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80338" w14:textId="77A6925E" w:rsidR="008A5582" w:rsidRPr="00CA6171" w:rsidRDefault="00E546AC" w:rsidP="00CA6171">
      <w:pPr>
        <w:pStyle w:val="Vinjett"/>
        <w:rPr>
          <w:lang w:val="de-DE"/>
        </w:rPr>
      </w:pPr>
      <w:proofErr w:type="spellStart"/>
      <w:r>
        <w:rPr>
          <w:sz w:val="48"/>
          <w:szCs w:val="16"/>
          <w:lang w:val="de-DE"/>
        </w:rPr>
        <w:t>Swedish</w:t>
      </w:r>
      <w:proofErr w:type="spellEnd"/>
      <w:r>
        <w:rPr>
          <w:sz w:val="48"/>
          <w:szCs w:val="16"/>
          <w:lang w:val="de-DE"/>
        </w:rPr>
        <w:t xml:space="preserve">-German </w:t>
      </w:r>
      <w:proofErr w:type="spellStart"/>
      <w:r>
        <w:rPr>
          <w:sz w:val="48"/>
          <w:szCs w:val="16"/>
          <w:lang w:val="de-DE"/>
        </w:rPr>
        <w:t>Cleantech</w:t>
      </w:r>
      <w:proofErr w:type="spellEnd"/>
      <w:r>
        <w:rPr>
          <w:sz w:val="48"/>
          <w:szCs w:val="16"/>
          <w:lang w:val="de-DE"/>
        </w:rPr>
        <w:t xml:space="preserve"> </w:t>
      </w:r>
      <w:proofErr w:type="spellStart"/>
      <w:r>
        <w:rPr>
          <w:sz w:val="48"/>
          <w:szCs w:val="16"/>
          <w:lang w:val="de-DE"/>
        </w:rPr>
        <w:t>Platform</w:t>
      </w:r>
      <w:proofErr w:type="spellEnd"/>
    </w:p>
    <w:p w14:paraId="27304141" w14:textId="4CA57885" w:rsidR="00832E22" w:rsidRPr="00CA6171" w:rsidRDefault="00CA6171" w:rsidP="00CA6171">
      <w:pPr>
        <w:pStyle w:val="Titel"/>
        <w:rPr>
          <w:lang w:val="de-DE"/>
        </w:rPr>
      </w:pPr>
      <w:r w:rsidRPr="00CA6171">
        <w:rPr>
          <w:lang w:val="de-DE"/>
        </w:rPr>
        <w:t>Unternehmensprofile</w:t>
      </w:r>
      <w:r>
        <w:rPr>
          <w:lang w:val="de-DE"/>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264"/>
      </w:tblGrid>
      <w:tr w:rsidR="00CA6171" w:rsidRPr="002E364B" w14:paraId="6F385B8E" w14:textId="77777777" w:rsidTr="001C61A2">
        <w:trPr>
          <w:cnfStyle w:val="100000000000" w:firstRow="1" w:lastRow="0" w:firstColumn="0" w:lastColumn="0" w:oddVBand="0" w:evenVBand="0" w:oddHBand="0" w:evenHBand="0" w:firstRowFirstColumn="0" w:firstRowLastColumn="0" w:lastRowFirstColumn="0" w:lastRowLastColumn="0"/>
        </w:trPr>
        <w:tc>
          <w:tcPr>
            <w:tcW w:w="2410" w:type="dxa"/>
          </w:tcPr>
          <w:p w14:paraId="417B9739" w14:textId="71A9A118" w:rsidR="00CA6171" w:rsidRPr="002E364B" w:rsidRDefault="00CA6171" w:rsidP="00A4263D">
            <w:pPr>
              <w:spacing w:before="120" w:after="120"/>
              <w:rPr>
                <w:rFonts w:cstheme="minorHAnsi"/>
                <w:sz w:val="19"/>
                <w:szCs w:val="19"/>
                <w:lang w:val="de-DE"/>
              </w:rPr>
            </w:pPr>
            <w:r w:rsidRPr="002E364B">
              <w:rPr>
                <w:rFonts w:cstheme="minorHAnsi"/>
                <w:sz w:val="19"/>
                <w:szCs w:val="19"/>
                <w:lang w:val="de-DE"/>
              </w:rPr>
              <w:t>Unternehmen</w:t>
            </w:r>
          </w:p>
        </w:tc>
        <w:tc>
          <w:tcPr>
            <w:tcW w:w="6264" w:type="dxa"/>
          </w:tcPr>
          <w:p w14:paraId="3D653894" w14:textId="1D853517" w:rsidR="00CA6171" w:rsidRPr="002E364B" w:rsidRDefault="00CA6171" w:rsidP="00A4263D">
            <w:pPr>
              <w:spacing w:before="120" w:after="120"/>
              <w:rPr>
                <w:rFonts w:cstheme="minorHAnsi"/>
                <w:sz w:val="19"/>
                <w:szCs w:val="19"/>
                <w:lang w:val="de-DE"/>
              </w:rPr>
            </w:pPr>
            <w:r w:rsidRPr="002E364B">
              <w:rPr>
                <w:rFonts w:cstheme="minorHAnsi"/>
                <w:sz w:val="19"/>
                <w:szCs w:val="19"/>
                <w:lang w:val="de-DE"/>
              </w:rPr>
              <w:t>Beschreibung</w:t>
            </w:r>
          </w:p>
        </w:tc>
      </w:tr>
      <w:tr w:rsidR="00CA6171" w:rsidRPr="00157787" w14:paraId="6BA046AD" w14:textId="77777777" w:rsidTr="001C61A2">
        <w:tc>
          <w:tcPr>
            <w:tcW w:w="2410" w:type="dxa"/>
          </w:tcPr>
          <w:p w14:paraId="601D55F6" w14:textId="378E1F9D" w:rsidR="00CA6171" w:rsidRPr="002E364B" w:rsidRDefault="000C729A" w:rsidP="00A4263D">
            <w:pPr>
              <w:spacing w:before="120" w:after="120"/>
              <w:rPr>
                <w:rFonts w:cstheme="minorHAnsi"/>
                <w:sz w:val="19"/>
                <w:szCs w:val="19"/>
                <w:lang w:val="de-DE"/>
              </w:rPr>
            </w:pPr>
            <w:r w:rsidRPr="002E364B">
              <w:rPr>
                <w:rFonts w:cstheme="minorHAnsi"/>
                <w:noProof/>
                <w:sz w:val="19"/>
                <w:szCs w:val="19"/>
                <w:lang w:val="de-DE" w:eastAsia="de-DE"/>
              </w:rPr>
              <w:drawing>
                <wp:anchor distT="0" distB="0" distL="114300" distR="114300" simplePos="0" relativeHeight="251658240" behindDoc="1" locked="0" layoutInCell="1" allowOverlap="1" wp14:anchorId="411356B5" wp14:editId="0B22D1AB">
                  <wp:simplePos x="0" y="0"/>
                  <wp:positionH relativeFrom="column">
                    <wp:posOffset>22225</wp:posOffset>
                  </wp:positionH>
                  <wp:positionV relativeFrom="paragraph">
                    <wp:posOffset>123190</wp:posOffset>
                  </wp:positionV>
                  <wp:extent cx="468000" cy="468000"/>
                  <wp:effectExtent l="0" t="0" r="8255" b="8255"/>
                  <wp:wrapTight wrapText="bothSides">
                    <wp:wrapPolygon edited="0">
                      <wp:start x="0" y="0"/>
                      <wp:lineTo x="0" y="21102"/>
                      <wp:lineTo x="21102" y="21102"/>
                      <wp:lineTo x="21102" y="0"/>
                      <wp:lineTo x="0" y="0"/>
                    </wp:wrapPolygon>
                  </wp:wrapTight>
                  <wp:docPr id="17" name="Picture 18">
                    <a:extLst xmlns:a="http://schemas.openxmlformats.org/drawingml/2006/main">
                      <a:ext uri="{FF2B5EF4-FFF2-40B4-BE49-F238E27FC236}">
                        <a16:creationId xmlns:a16="http://schemas.microsoft.com/office/drawing/2014/main" id="{44F52661-6FC3-5427-1331-C96E8BA7B9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a:extLst>
                              <a:ext uri="{FF2B5EF4-FFF2-40B4-BE49-F238E27FC236}">
                                <a16:creationId xmlns:a16="http://schemas.microsoft.com/office/drawing/2014/main" id="{44F52661-6FC3-5427-1331-C96E8BA7B93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264" w:type="dxa"/>
          </w:tcPr>
          <w:p w14:paraId="78CCF8AD" w14:textId="57FB2C9A" w:rsidR="00CA6171" w:rsidRPr="00BD7DFA" w:rsidRDefault="001C61A2" w:rsidP="00A4263D">
            <w:pPr>
              <w:spacing w:before="120" w:after="120"/>
              <w:rPr>
                <w:rFonts w:cstheme="minorHAnsi"/>
                <w:sz w:val="19"/>
                <w:szCs w:val="19"/>
                <w:lang w:val="de-DE"/>
              </w:rPr>
            </w:pPr>
            <w:r w:rsidRPr="00BD7DFA">
              <w:rPr>
                <w:rFonts w:cstheme="minorHAnsi"/>
                <w:b/>
                <w:bCs/>
                <w:sz w:val="19"/>
                <w:szCs w:val="19"/>
                <w:lang w:val="de-DE"/>
              </w:rPr>
              <w:t>3</w:t>
            </w:r>
            <w:r w:rsidR="00ED5CED" w:rsidRPr="00BD7DFA">
              <w:rPr>
                <w:rFonts w:cstheme="minorHAnsi"/>
                <w:b/>
                <w:bCs/>
                <w:sz w:val="19"/>
                <w:szCs w:val="19"/>
                <w:lang w:val="de-DE"/>
              </w:rPr>
              <w:t>E F</w:t>
            </w:r>
            <w:r w:rsidRPr="00BD7DFA">
              <w:rPr>
                <w:rFonts w:cstheme="minorHAnsi"/>
                <w:b/>
                <w:bCs/>
                <w:sz w:val="19"/>
                <w:szCs w:val="19"/>
                <w:lang w:val="de-DE"/>
              </w:rPr>
              <w:t>low</w:t>
            </w:r>
            <w:r w:rsidRPr="00BD7DFA">
              <w:rPr>
                <w:rFonts w:cstheme="minorHAnsi"/>
                <w:sz w:val="19"/>
                <w:szCs w:val="19"/>
                <w:lang w:val="de-DE"/>
              </w:rPr>
              <w:t xml:space="preserve"> entwickelt intelligente, vernetzte Ventile für Leitungswasser, um Energie und Wasser zu sparen und die Hygiene und Sicherheit zu erhöhen.</w:t>
            </w:r>
            <w:r w:rsidR="00ED5CED" w:rsidRPr="00BD7DFA">
              <w:rPr>
                <w:rFonts w:cstheme="minorHAnsi"/>
                <w:sz w:val="19"/>
                <w:szCs w:val="19"/>
                <w:lang w:val="de-DE"/>
              </w:rPr>
              <w:t xml:space="preserve"> Dabei wird das Wasser aus der Leitung entnommen</w:t>
            </w:r>
            <w:r w:rsidR="007C4580">
              <w:rPr>
                <w:rFonts w:cstheme="minorHAnsi"/>
                <w:sz w:val="19"/>
                <w:szCs w:val="19"/>
                <w:lang w:val="de-DE"/>
              </w:rPr>
              <w:t xml:space="preserve"> </w:t>
            </w:r>
            <w:r w:rsidR="007C4580" w:rsidRPr="00BD7DFA">
              <w:rPr>
                <w:rFonts w:cstheme="minorHAnsi"/>
                <w:sz w:val="19"/>
                <w:szCs w:val="19"/>
                <w:lang w:val="de-DE"/>
              </w:rPr>
              <w:t>und in den Tank zurückgeführt</w:t>
            </w:r>
            <w:r w:rsidR="00ED5CED" w:rsidRPr="00BD7DFA">
              <w:rPr>
                <w:rFonts w:cstheme="minorHAnsi"/>
                <w:sz w:val="19"/>
                <w:szCs w:val="19"/>
                <w:lang w:val="de-DE"/>
              </w:rPr>
              <w:t>, wenn der Wasserhahn zugedreht wird. In dem Moment, in dem ein Wasserhahn geöffnet wird, wird das Wasser direkt an den Wasserhahn geliefert. Dies geschieht so schnell, dass sofort warmes oder kaltes Wasser zur Verfügung steht.</w:t>
            </w:r>
          </w:p>
          <w:p w14:paraId="570DAEB8" w14:textId="77777777" w:rsidR="000C729A" w:rsidRDefault="00A30C14" w:rsidP="00A4263D">
            <w:pPr>
              <w:spacing w:before="120" w:after="120"/>
              <w:rPr>
                <w:rFonts w:cstheme="minorHAnsi"/>
                <w:sz w:val="19"/>
                <w:szCs w:val="19"/>
                <w:lang w:val="de-DE"/>
              </w:rPr>
            </w:pPr>
            <w:r w:rsidRPr="00BD7DFA">
              <w:rPr>
                <w:rFonts w:cstheme="minorHAnsi"/>
                <w:b/>
                <w:bCs/>
                <w:sz w:val="19"/>
                <w:szCs w:val="19"/>
                <w:lang w:val="de-DE"/>
              </w:rPr>
              <w:t>3E Flow</w:t>
            </w:r>
            <w:r w:rsidRPr="00BD7DFA">
              <w:rPr>
                <w:rFonts w:cstheme="minorHAnsi"/>
                <w:sz w:val="19"/>
                <w:szCs w:val="19"/>
                <w:lang w:val="de-DE"/>
              </w:rPr>
              <w:t xml:space="preserve"> ist interessiert am Austausch mit Immobilien- und Installationsunternehmen</w:t>
            </w:r>
            <w:r w:rsidR="001540F6">
              <w:rPr>
                <w:rFonts w:cstheme="minorHAnsi"/>
                <w:sz w:val="19"/>
                <w:szCs w:val="19"/>
                <w:lang w:val="de-DE"/>
              </w:rPr>
              <w:t>, Herstellern von Wärmepumpen</w:t>
            </w:r>
            <w:r w:rsidR="00EC607E">
              <w:rPr>
                <w:rFonts w:cstheme="minorHAnsi"/>
                <w:sz w:val="19"/>
                <w:szCs w:val="19"/>
                <w:lang w:val="de-DE"/>
              </w:rPr>
              <w:t>,</w:t>
            </w:r>
            <w:r w:rsidRPr="00BD7DFA">
              <w:rPr>
                <w:rFonts w:cstheme="minorHAnsi"/>
                <w:sz w:val="19"/>
                <w:szCs w:val="19"/>
                <w:lang w:val="de-DE"/>
              </w:rPr>
              <w:t xml:space="preserve"> sowie Beratern im Gebiet der technischen Gebäudeausrüstung.</w:t>
            </w:r>
          </w:p>
          <w:p w14:paraId="6077B67A" w14:textId="07DBA699" w:rsidR="008E4FE3" w:rsidRPr="008E4FE3" w:rsidRDefault="008E4FE3" w:rsidP="00A4263D">
            <w:pPr>
              <w:spacing w:before="120" w:after="120"/>
              <w:rPr>
                <w:rFonts w:cstheme="minorHAnsi"/>
                <w:sz w:val="19"/>
                <w:szCs w:val="19"/>
                <w:lang w:val="en-GB"/>
              </w:rPr>
            </w:pPr>
            <w:hyperlink r:id="rId13" w:history="1">
              <w:r>
                <w:rPr>
                  <w:rStyle w:val="Hyperlink"/>
                </w:rPr>
                <w:t>3eflow - World´s Most Hygienic and Efficient Tap Water System</w:t>
              </w:r>
            </w:hyperlink>
          </w:p>
        </w:tc>
      </w:tr>
      <w:tr w:rsidR="001C61A2" w:rsidRPr="00BA1AED" w14:paraId="33B814BB" w14:textId="77777777" w:rsidTr="001C61A2">
        <w:tc>
          <w:tcPr>
            <w:tcW w:w="2410" w:type="dxa"/>
          </w:tcPr>
          <w:p w14:paraId="6EA4969E" w14:textId="1735135B" w:rsidR="001C61A2" w:rsidRPr="002E364B" w:rsidRDefault="000C729A" w:rsidP="00A4263D">
            <w:pPr>
              <w:spacing w:before="120" w:after="120"/>
              <w:rPr>
                <w:rFonts w:cstheme="minorHAnsi"/>
                <w:sz w:val="19"/>
                <w:szCs w:val="19"/>
                <w:lang w:val="de-DE"/>
              </w:rPr>
            </w:pPr>
            <w:r w:rsidRPr="002E364B">
              <w:rPr>
                <w:rFonts w:cstheme="minorHAnsi"/>
                <w:noProof/>
                <w:sz w:val="19"/>
                <w:szCs w:val="19"/>
                <w:lang w:val="de-DE" w:eastAsia="de-DE"/>
              </w:rPr>
              <w:drawing>
                <wp:inline distT="0" distB="0" distL="0" distR="0" wp14:anchorId="6A344B18" wp14:editId="07ACCBCD">
                  <wp:extent cx="540000" cy="397654"/>
                  <wp:effectExtent l="0" t="0" r="0" b="2540"/>
                  <wp:docPr id="29" name="Picture 4">
                    <a:extLst xmlns:a="http://schemas.openxmlformats.org/drawingml/2006/main">
                      <a:ext uri="{FF2B5EF4-FFF2-40B4-BE49-F238E27FC236}">
                        <a16:creationId xmlns:a16="http://schemas.microsoft.com/office/drawing/2014/main" id="{F6CFC342-6FE8-4288-8D46-15FD8721AA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a:extLst>
                              <a:ext uri="{FF2B5EF4-FFF2-40B4-BE49-F238E27FC236}">
                                <a16:creationId xmlns:a16="http://schemas.microsoft.com/office/drawing/2014/main" id="{F6CFC342-6FE8-4288-8D46-15FD8721AA97}"/>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 cy="397654"/>
                          </a:xfrm>
                          <a:prstGeom prst="rect">
                            <a:avLst/>
                          </a:prstGeom>
                          <a:noFill/>
                        </pic:spPr>
                      </pic:pic>
                    </a:graphicData>
                  </a:graphic>
                </wp:inline>
              </w:drawing>
            </w:r>
          </w:p>
        </w:tc>
        <w:tc>
          <w:tcPr>
            <w:tcW w:w="6264" w:type="dxa"/>
          </w:tcPr>
          <w:p w14:paraId="3F65CBD2" w14:textId="48E88028" w:rsidR="001C61A2" w:rsidRPr="00245A1A" w:rsidRDefault="001C61A2" w:rsidP="00A4263D">
            <w:pPr>
              <w:spacing w:before="120" w:after="120"/>
              <w:rPr>
                <w:rFonts w:cstheme="minorHAnsi"/>
                <w:color w:val="000000" w:themeColor="text1"/>
                <w:sz w:val="19"/>
                <w:szCs w:val="19"/>
                <w:lang w:val="de-DE"/>
              </w:rPr>
            </w:pPr>
            <w:proofErr w:type="spellStart"/>
            <w:r w:rsidRPr="00245A1A">
              <w:rPr>
                <w:rFonts w:cstheme="minorHAnsi"/>
                <w:b/>
                <w:bCs/>
                <w:color w:val="000000" w:themeColor="text1"/>
                <w:sz w:val="19"/>
                <w:szCs w:val="19"/>
                <w:lang w:val="de-DE"/>
              </w:rPr>
              <w:t>Eliq</w:t>
            </w:r>
            <w:proofErr w:type="spellEnd"/>
            <w:r w:rsidRPr="00245A1A">
              <w:rPr>
                <w:rFonts w:cstheme="minorHAnsi"/>
                <w:color w:val="000000" w:themeColor="text1"/>
                <w:sz w:val="19"/>
                <w:szCs w:val="19"/>
                <w:lang w:val="de-DE"/>
              </w:rPr>
              <w:t xml:space="preserve"> </w:t>
            </w:r>
            <w:r w:rsidR="000C729A" w:rsidRPr="00245A1A">
              <w:rPr>
                <w:rFonts w:cstheme="minorHAnsi"/>
                <w:color w:val="000000" w:themeColor="text1"/>
                <w:sz w:val="19"/>
                <w:szCs w:val="19"/>
                <w:lang w:val="de-DE"/>
              </w:rPr>
              <w:t>bietet</w:t>
            </w:r>
            <w:r w:rsidRPr="00245A1A">
              <w:rPr>
                <w:rFonts w:cstheme="minorHAnsi"/>
                <w:color w:val="000000" w:themeColor="text1"/>
                <w:sz w:val="19"/>
                <w:szCs w:val="19"/>
                <w:lang w:val="de-DE"/>
              </w:rPr>
              <w:t xml:space="preserve"> eine SaaS-Plattform</w:t>
            </w:r>
            <w:r w:rsidR="000C729A" w:rsidRPr="00245A1A">
              <w:rPr>
                <w:rFonts w:cstheme="minorHAnsi"/>
                <w:color w:val="000000" w:themeColor="text1"/>
                <w:sz w:val="19"/>
                <w:szCs w:val="19"/>
                <w:lang w:val="de-DE"/>
              </w:rPr>
              <w:t xml:space="preserve"> an</w:t>
            </w:r>
            <w:r w:rsidRPr="00245A1A">
              <w:rPr>
                <w:rFonts w:cstheme="minorHAnsi"/>
                <w:color w:val="000000" w:themeColor="text1"/>
                <w:sz w:val="19"/>
                <w:szCs w:val="19"/>
                <w:lang w:val="de-DE"/>
              </w:rPr>
              <w:t xml:space="preserve">, mit der Energieunternehmen Anwendungen bereitstellen können, die Endkunden dabei helfen, ihren Energieverbrauch besser zu verstehen und zu steuern. </w:t>
            </w:r>
            <w:proofErr w:type="spellStart"/>
            <w:r w:rsidRPr="00245A1A">
              <w:rPr>
                <w:rFonts w:cstheme="minorHAnsi"/>
                <w:color w:val="000000" w:themeColor="text1"/>
                <w:sz w:val="19"/>
                <w:szCs w:val="19"/>
                <w:lang w:val="de-DE"/>
              </w:rPr>
              <w:t>Eliq</w:t>
            </w:r>
            <w:proofErr w:type="spellEnd"/>
            <w:r w:rsidRPr="00245A1A">
              <w:rPr>
                <w:rFonts w:cstheme="minorHAnsi"/>
                <w:color w:val="000000" w:themeColor="text1"/>
                <w:sz w:val="19"/>
                <w:szCs w:val="19"/>
                <w:lang w:val="de-DE"/>
              </w:rPr>
              <w:t xml:space="preserve"> wurde in Göteborg, Schweden, gegründet und bietet 20 Energieversorgern auf zwei Kontinenten KI-gestützte APIs und White-Label-Anwendungen für Energieanalysen an.</w:t>
            </w:r>
          </w:p>
          <w:p w14:paraId="6F34E342" w14:textId="660C00BA" w:rsidR="000C729A" w:rsidRDefault="004075D7" w:rsidP="00A4263D">
            <w:pPr>
              <w:spacing w:before="120" w:after="120"/>
              <w:rPr>
                <w:rFonts w:cstheme="minorHAnsi"/>
                <w:color w:val="000000" w:themeColor="text1"/>
                <w:sz w:val="19"/>
                <w:szCs w:val="19"/>
                <w:lang w:val="de-DE"/>
              </w:rPr>
            </w:pPr>
            <w:proofErr w:type="spellStart"/>
            <w:r w:rsidRPr="00245A1A">
              <w:rPr>
                <w:rFonts w:cstheme="minorHAnsi"/>
                <w:color w:val="000000" w:themeColor="text1"/>
                <w:sz w:val="19"/>
                <w:szCs w:val="19"/>
                <w:lang w:val="de-DE"/>
              </w:rPr>
              <w:t>eliq</w:t>
            </w:r>
            <w:proofErr w:type="spellEnd"/>
            <w:r w:rsidRPr="00245A1A">
              <w:rPr>
                <w:rFonts w:cstheme="minorHAnsi"/>
                <w:color w:val="000000" w:themeColor="text1"/>
                <w:sz w:val="19"/>
                <w:szCs w:val="19"/>
                <w:lang w:val="de-DE"/>
              </w:rPr>
              <w:t xml:space="preserve"> ist auf der Suche nach</w:t>
            </w:r>
            <w:r w:rsidR="00D22EB5">
              <w:rPr>
                <w:rFonts w:cstheme="minorHAnsi"/>
                <w:color w:val="000000" w:themeColor="text1"/>
                <w:sz w:val="19"/>
                <w:szCs w:val="19"/>
                <w:lang w:val="de-DE"/>
              </w:rPr>
              <w:t xml:space="preserve"> geeigneten Kontakten bei</w:t>
            </w:r>
            <w:r w:rsidRPr="00245A1A">
              <w:rPr>
                <w:rFonts w:cstheme="minorHAnsi"/>
                <w:color w:val="000000" w:themeColor="text1"/>
                <w:sz w:val="19"/>
                <w:szCs w:val="19"/>
                <w:lang w:val="de-DE"/>
              </w:rPr>
              <w:t xml:space="preserve"> Energieunternehmen</w:t>
            </w:r>
            <w:r w:rsidR="00CE755B" w:rsidRPr="00245A1A">
              <w:rPr>
                <w:rFonts w:cstheme="minorHAnsi"/>
                <w:color w:val="000000" w:themeColor="text1"/>
                <w:sz w:val="19"/>
                <w:szCs w:val="19"/>
                <w:lang w:val="de-DE"/>
              </w:rPr>
              <w:t xml:space="preserve"> (Stadtwerke)</w:t>
            </w:r>
            <w:r w:rsidRPr="00245A1A">
              <w:rPr>
                <w:rFonts w:cstheme="minorHAnsi"/>
                <w:color w:val="000000" w:themeColor="text1"/>
                <w:sz w:val="19"/>
                <w:szCs w:val="19"/>
                <w:lang w:val="de-DE"/>
              </w:rPr>
              <w:t>.</w:t>
            </w:r>
          </w:p>
          <w:p w14:paraId="3B33224F" w14:textId="163FF9CC" w:rsidR="008E4FE3" w:rsidRPr="00245A1A" w:rsidRDefault="008E4FE3" w:rsidP="00A4263D">
            <w:pPr>
              <w:spacing w:before="120" w:after="120"/>
              <w:rPr>
                <w:rFonts w:cstheme="minorHAnsi"/>
                <w:color w:val="000000" w:themeColor="text1"/>
                <w:sz w:val="19"/>
                <w:szCs w:val="19"/>
                <w:lang w:val="de-DE"/>
              </w:rPr>
            </w:pPr>
            <w:hyperlink r:id="rId15" w:history="1">
              <w:r>
                <w:rPr>
                  <w:rStyle w:val="Hyperlink"/>
                </w:rPr>
                <w:t>Home - Eliq</w:t>
              </w:r>
            </w:hyperlink>
          </w:p>
        </w:tc>
      </w:tr>
      <w:tr w:rsidR="00BD7DFA" w:rsidRPr="00BA1AED" w14:paraId="710E547C" w14:textId="77777777" w:rsidTr="001C61A2">
        <w:tc>
          <w:tcPr>
            <w:tcW w:w="2410" w:type="dxa"/>
          </w:tcPr>
          <w:p w14:paraId="6CE3E36F" w14:textId="065482EF" w:rsidR="001C61A2" w:rsidRPr="00BD7DFA" w:rsidRDefault="000C729A" w:rsidP="00A4263D">
            <w:pPr>
              <w:spacing w:before="120" w:after="120"/>
              <w:rPr>
                <w:rFonts w:cstheme="minorHAnsi"/>
                <w:sz w:val="19"/>
                <w:szCs w:val="19"/>
                <w:lang w:val="de-DE"/>
              </w:rPr>
            </w:pPr>
            <w:r w:rsidRPr="00BD7DFA">
              <w:rPr>
                <w:rFonts w:cstheme="minorHAnsi"/>
                <w:noProof/>
                <w:sz w:val="19"/>
                <w:szCs w:val="19"/>
                <w:lang w:val="de-DE" w:eastAsia="de-DE"/>
              </w:rPr>
              <w:drawing>
                <wp:inline distT="0" distB="0" distL="0" distR="0" wp14:anchorId="732FD021" wp14:editId="2671C0E4">
                  <wp:extent cx="1044000" cy="214942"/>
                  <wp:effectExtent l="0" t="0" r="3810" b="0"/>
                  <wp:docPr id="38" name="Picture 12">
                    <a:extLst xmlns:a="http://schemas.openxmlformats.org/drawingml/2006/main">
                      <a:ext uri="{FF2B5EF4-FFF2-40B4-BE49-F238E27FC236}">
                        <a16:creationId xmlns:a16="http://schemas.microsoft.com/office/drawing/2014/main" id="{40817EBA-6E15-4B09-801F-3298D4C2C7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2">
                            <a:extLst>
                              <a:ext uri="{FF2B5EF4-FFF2-40B4-BE49-F238E27FC236}">
                                <a16:creationId xmlns:a16="http://schemas.microsoft.com/office/drawing/2014/main" id="{40817EBA-6E15-4B09-801F-3298D4C2C734}"/>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4000" cy="214942"/>
                          </a:xfrm>
                          <a:prstGeom prst="rect">
                            <a:avLst/>
                          </a:prstGeom>
                          <a:noFill/>
                        </pic:spPr>
                      </pic:pic>
                    </a:graphicData>
                  </a:graphic>
                </wp:inline>
              </w:drawing>
            </w:r>
          </w:p>
        </w:tc>
        <w:tc>
          <w:tcPr>
            <w:tcW w:w="6264" w:type="dxa"/>
          </w:tcPr>
          <w:p w14:paraId="7BA56649" w14:textId="1B8B7363" w:rsidR="00D145F5" w:rsidRPr="00245A1A" w:rsidRDefault="000C729A" w:rsidP="00A4263D">
            <w:pPr>
              <w:spacing w:before="120" w:after="120"/>
              <w:rPr>
                <w:rFonts w:cstheme="minorHAnsi"/>
                <w:color w:val="000000" w:themeColor="text1"/>
                <w:sz w:val="19"/>
                <w:szCs w:val="19"/>
                <w:lang w:val="de-DE"/>
              </w:rPr>
            </w:pPr>
            <w:proofErr w:type="spellStart"/>
            <w:r w:rsidRPr="00245A1A">
              <w:rPr>
                <w:rFonts w:cstheme="minorHAnsi"/>
                <w:b/>
                <w:bCs/>
                <w:color w:val="000000" w:themeColor="text1"/>
                <w:sz w:val="19"/>
                <w:szCs w:val="19"/>
                <w:lang w:val="de-DE"/>
              </w:rPr>
              <w:t>Metacon</w:t>
            </w:r>
            <w:proofErr w:type="spellEnd"/>
            <w:r w:rsidRPr="00245A1A">
              <w:rPr>
                <w:rFonts w:cstheme="minorHAnsi"/>
                <w:color w:val="000000" w:themeColor="text1"/>
                <w:sz w:val="19"/>
                <w:szCs w:val="19"/>
                <w:lang w:val="de-DE"/>
              </w:rPr>
              <w:t xml:space="preserve"> </w:t>
            </w:r>
            <w:r w:rsidR="009E697C" w:rsidRPr="00245A1A">
              <w:rPr>
                <w:rFonts w:cstheme="minorHAnsi"/>
                <w:color w:val="000000" w:themeColor="text1"/>
                <w:sz w:val="19"/>
                <w:szCs w:val="19"/>
                <w:lang w:val="de-DE"/>
              </w:rPr>
              <w:t xml:space="preserve">ist ein </w:t>
            </w:r>
            <w:r w:rsidR="00460526" w:rsidRPr="00245A1A">
              <w:rPr>
                <w:rFonts w:cstheme="minorHAnsi"/>
                <w:color w:val="000000" w:themeColor="text1"/>
                <w:sz w:val="19"/>
                <w:szCs w:val="19"/>
                <w:lang w:val="de-DE"/>
              </w:rPr>
              <w:t xml:space="preserve">Energietechnikunternehmen </w:t>
            </w:r>
            <w:r w:rsidR="009E697C" w:rsidRPr="00245A1A">
              <w:rPr>
                <w:rFonts w:cstheme="minorHAnsi"/>
                <w:color w:val="000000" w:themeColor="text1"/>
                <w:sz w:val="19"/>
                <w:szCs w:val="19"/>
                <w:lang w:val="de-DE"/>
              </w:rPr>
              <w:t xml:space="preserve">und </w:t>
            </w:r>
            <w:r w:rsidR="00ED71E9" w:rsidRPr="00245A1A">
              <w:rPr>
                <w:rFonts w:cstheme="minorHAnsi"/>
                <w:color w:val="000000" w:themeColor="text1"/>
                <w:sz w:val="19"/>
                <w:szCs w:val="19"/>
                <w:lang w:val="de-DE"/>
              </w:rPr>
              <w:t>Anbieter</w:t>
            </w:r>
            <w:r w:rsidR="00232F64" w:rsidRPr="00245A1A">
              <w:rPr>
                <w:rFonts w:cstheme="minorHAnsi"/>
                <w:color w:val="000000" w:themeColor="text1"/>
                <w:sz w:val="19"/>
                <w:szCs w:val="19"/>
                <w:lang w:val="de-DE"/>
              </w:rPr>
              <w:t xml:space="preserve"> </w:t>
            </w:r>
            <w:r w:rsidR="00ED71E9" w:rsidRPr="00245A1A">
              <w:rPr>
                <w:rFonts w:cstheme="minorHAnsi"/>
                <w:color w:val="000000" w:themeColor="text1"/>
                <w:sz w:val="19"/>
                <w:szCs w:val="19"/>
                <w:lang w:val="de-DE"/>
              </w:rPr>
              <w:t>von Energiesystemen zur Erzeugung von Wasserstoff, Strom und Wärme.</w:t>
            </w:r>
            <w:r w:rsidR="00232F64" w:rsidRPr="00245A1A">
              <w:rPr>
                <w:rFonts w:cstheme="minorHAnsi"/>
                <w:color w:val="000000" w:themeColor="text1"/>
                <w:sz w:val="19"/>
                <w:szCs w:val="19"/>
                <w:lang w:val="de-DE"/>
              </w:rPr>
              <w:t xml:space="preserve"> </w:t>
            </w:r>
            <w:proofErr w:type="spellStart"/>
            <w:r w:rsidR="007A7F1C" w:rsidRPr="00245A1A">
              <w:rPr>
                <w:rFonts w:cstheme="minorHAnsi"/>
                <w:color w:val="000000" w:themeColor="text1"/>
                <w:sz w:val="19"/>
                <w:szCs w:val="19"/>
                <w:lang w:val="de-DE"/>
              </w:rPr>
              <w:t>Metacon</w:t>
            </w:r>
            <w:proofErr w:type="spellEnd"/>
            <w:r w:rsidR="007A7F1C" w:rsidRPr="00245A1A">
              <w:rPr>
                <w:rFonts w:cstheme="minorHAnsi"/>
                <w:color w:val="000000" w:themeColor="text1"/>
                <w:sz w:val="19"/>
                <w:szCs w:val="19"/>
                <w:lang w:val="de-DE"/>
              </w:rPr>
              <w:t xml:space="preserve"> </w:t>
            </w:r>
            <w:r w:rsidR="00BE7806" w:rsidRPr="00245A1A">
              <w:rPr>
                <w:rFonts w:cstheme="minorHAnsi"/>
                <w:color w:val="000000" w:themeColor="text1"/>
                <w:sz w:val="19"/>
                <w:szCs w:val="19"/>
                <w:lang w:val="de-DE"/>
              </w:rPr>
              <w:t xml:space="preserve">ist spezialisiert auf Technologien </w:t>
            </w:r>
            <w:r w:rsidR="009E697C" w:rsidRPr="00245A1A">
              <w:rPr>
                <w:rFonts w:cstheme="minorHAnsi"/>
                <w:color w:val="000000" w:themeColor="text1"/>
                <w:sz w:val="19"/>
                <w:szCs w:val="19"/>
                <w:lang w:val="de-DE"/>
              </w:rPr>
              <w:t xml:space="preserve">zur kostengünstigen Herstellung von Wasserstoff aus Biogas oder anderen Kohlenwasserstoffen </w:t>
            </w:r>
            <w:r w:rsidR="007A7F1C" w:rsidRPr="00245A1A">
              <w:rPr>
                <w:rFonts w:cstheme="minorHAnsi"/>
                <w:color w:val="000000" w:themeColor="text1"/>
                <w:sz w:val="19"/>
                <w:szCs w:val="19"/>
                <w:lang w:val="de-DE"/>
              </w:rPr>
              <w:t>(Elektrolyse und Biogas- bzw. Biomethan-Reformierung)</w:t>
            </w:r>
            <w:r w:rsidR="009E697C" w:rsidRPr="00245A1A">
              <w:rPr>
                <w:rFonts w:cstheme="minorHAnsi"/>
                <w:color w:val="000000" w:themeColor="text1"/>
                <w:sz w:val="19"/>
                <w:szCs w:val="19"/>
                <w:lang w:val="de-DE"/>
              </w:rPr>
              <w:t>.</w:t>
            </w:r>
          </w:p>
          <w:p w14:paraId="1715429F" w14:textId="5DD51A19" w:rsidR="001F549C" w:rsidRDefault="001F549C" w:rsidP="00A4263D">
            <w:pPr>
              <w:spacing w:before="120" w:after="120"/>
              <w:rPr>
                <w:rFonts w:cstheme="minorHAnsi"/>
                <w:color w:val="000000" w:themeColor="text1"/>
                <w:sz w:val="19"/>
                <w:szCs w:val="19"/>
                <w:lang w:val="de-DE"/>
              </w:rPr>
            </w:pPr>
            <w:proofErr w:type="spellStart"/>
            <w:r w:rsidRPr="00245A1A">
              <w:rPr>
                <w:rFonts w:cstheme="minorHAnsi"/>
                <w:b/>
                <w:bCs/>
                <w:color w:val="000000" w:themeColor="text1"/>
                <w:sz w:val="19"/>
                <w:szCs w:val="19"/>
                <w:lang w:val="de-DE"/>
              </w:rPr>
              <w:t>Metacon</w:t>
            </w:r>
            <w:proofErr w:type="spellEnd"/>
            <w:r w:rsidRPr="00245A1A">
              <w:rPr>
                <w:rFonts w:cstheme="minorHAnsi"/>
                <w:color w:val="000000" w:themeColor="text1"/>
                <w:sz w:val="19"/>
                <w:szCs w:val="19"/>
                <w:lang w:val="de-DE"/>
              </w:rPr>
              <w:t xml:space="preserve"> ist interessiert am Austausch mit Biogas-, Klärgas- und Deponiegasproduzenten.</w:t>
            </w:r>
          </w:p>
          <w:p w14:paraId="7D98FC27" w14:textId="6BD0517E" w:rsidR="008E4FE3" w:rsidRPr="00245A1A" w:rsidRDefault="008E4FE3" w:rsidP="00A4263D">
            <w:pPr>
              <w:spacing w:before="120" w:after="120"/>
              <w:rPr>
                <w:rFonts w:cstheme="minorHAnsi"/>
                <w:color w:val="000000" w:themeColor="text1"/>
                <w:sz w:val="19"/>
                <w:szCs w:val="19"/>
                <w:lang w:val="de-DE"/>
              </w:rPr>
            </w:pPr>
            <w:hyperlink r:id="rId17" w:history="1">
              <w:r>
                <w:rPr>
                  <w:rStyle w:val="Hyperlink"/>
                </w:rPr>
                <w:t>Übersicht – Metacon</w:t>
              </w:r>
            </w:hyperlink>
            <w:r w:rsidRPr="00245A1A">
              <w:rPr>
                <w:rFonts w:cstheme="minorHAnsi"/>
                <w:color w:val="000000" w:themeColor="text1"/>
                <w:sz w:val="19"/>
                <w:szCs w:val="19"/>
                <w:lang w:val="de-DE"/>
              </w:rPr>
              <w:t xml:space="preserve"> </w:t>
            </w:r>
          </w:p>
        </w:tc>
      </w:tr>
      <w:tr w:rsidR="002F43F6" w:rsidRPr="00BA1AED" w14:paraId="4CC8F459" w14:textId="77777777" w:rsidTr="001C61A2">
        <w:tc>
          <w:tcPr>
            <w:tcW w:w="2410" w:type="dxa"/>
          </w:tcPr>
          <w:p w14:paraId="3EB27B09" w14:textId="4C041909" w:rsidR="00232F64" w:rsidRPr="009D7DD7" w:rsidRDefault="009162ED" w:rsidP="00A4263D">
            <w:pPr>
              <w:spacing w:before="120" w:after="120"/>
              <w:rPr>
                <w:rFonts w:cstheme="minorHAnsi"/>
                <w:noProof/>
                <w:sz w:val="19"/>
                <w:szCs w:val="19"/>
              </w:rPr>
            </w:pPr>
            <w:bookmarkStart w:id="0" w:name="_GoBack"/>
            <w:r>
              <w:rPr>
                <w:noProof/>
                <w:lang w:val="de-DE" w:eastAsia="de-DE"/>
              </w:rPr>
              <w:drawing>
                <wp:inline distT="0" distB="0" distL="0" distR="0" wp14:anchorId="668B9C84" wp14:editId="77FCA60B">
                  <wp:extent cx="1044000" cy="38102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837" t="-2052" r="1"/>
                          <a:stretch/>
                        </pic:blipFill>
                        <pic:spPr bwMode="auto">
                          <a:xfrm>
                            <a:off x="0" y="0"/>
                            <a:ext cx="1044000" cy="38102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c>
          <w:tcPr>
            <w:tcW w:w="6264" w:type="dxa"/>
          </w:tcPr>
          <w:p w14:paraId="39408899" w14:textId="07903077" w:rsidR="00232F64" w:rsidRPr="007B5F34" w:rsidRDefault="009D7DD7" w:rsidP="00A4263D">
            <w:pPr>
              <w:spacing w:before="120" w:after="120"/>
              <w:rPr>
                <w:rFonts w:cstheme="minorHAnsi"/>
                <w:sz w:val="19"/>
                <w:szCs w:val="19"/>
                <w:lang w:val="de-DE"/>
              </w:rPr>
            </w:pPr>
            <w:proofErr w:type="spellStart"/>
            <w:r w:rsidRPr="002F43F6">
              <w:rPr>
                <w:rFonts w:cstheme="minorHAnsi"/>
                <w:b/>
                <w:bCs/>
                <w:sz w:val="19"/>
                <w:szCs w:val="19"/>
                <w:lang w:val="de-DE"/>
              </w:rPr>
              <w:t>Elonroad</w:t>
            </w:r>
            <w:proofErr w:type="spellEnd"/>
            <w:r w:rsidR="00A27F35" w:rsidRPr="002F43F6">
              <w:rPr>
                <w:rFonts w:cstheme="minorHAnsi"/>
                <w:sz w:val="19"/>
                <w:szCs w:val="19"/>
                <w:lang w:val="de-DE"/>
              </w:rPr>
              <w:t xml:space="preserve"> entwickelt ein elektrisches Hightech-Straßensystem, das Elektrofahrzeuge sowohl beim Parken als auch beim Fahren automatisch auflädt. Die Lösung </w:t>
            </w:r>
            <w:r w:rsidR="00A27F35" w:rsidRPr="007B5F34">
              <w:rPr>
                <w:rFonts w:cstheme="minorHAnsi"/>
                <w:sz w:val="19"/>
                <w:szCs w:val="19"/>
                <w:lang w:val="de-DE"/>
              </w:rPr>
              <w:t xml:space="preserve">bietet allen elektrischen Fahrzeugen auf Autobahnen und im städtischen Verkehr damit eine </w:t>
            </w:r>
            <w:proofErr w:type="spellStart"/>
            <w:r w:rsidR="00A27F35" w:rsidRPr="007B5F34">
              <w:rPr>
                <w:rFonts w:cstheme="minorHAnsi"/>
                <w:sz w:val="19"/>
                <w:szCs w:val="19"/>
                <w:lang w:val="de-DE"/>
              </w:rPr>
              <w:t>konduktive</w:t>
            </w:r>
            <w:proofErr w:type="spellEnd"/>
            <w:r w:rsidR="00A27F35" w:rsidRPr="007B5F34">
              <w:rPr>
                <w:rFonts w:cstheme="minorHAnsi"/>
                <w:sz w:val="19"/>
                <w:szCs w:val="19"/>
                <w:lang w:val="de-DE"/>
              </w:rPr>
              <w:t xml:space="preserve"> Ladeinfrastruktur.</w:t>
            </w:r>
          </w:p>
          <w:p w14:paraId="50721B3A" w14:textId="77777777" w:rsidR="008E4FE3" w:rsidRDefault="009366E4" w:rsidP="00A4263D">
            <w:pPr>
              <w:spacing w:before="120" w:after="120"/>
              <w:rPr>
                <w:rFonts w:cstheme="minorHAnsi"/>
                <w:sz w:val="19"/>
                <w:szCs w:val="19"/>
                <w:lang w:val="de-DE"/>
              </w:rPr>
            </w:pPr>
            <w:proofErr w:type="spellStart"/>
            <w:r w:rsidRPr="007B5F34">
              <w:rPr>
                <w:rFonts w:cstheme="minorHAnsi"/>
                <w:b/>
                <w:bCs/>
                <w:sz w:val="19"/>
                <w:szCs w:val="19"/>
                <w:lang w:val="de-DE"/>
              </w:rPr>
              <w:t>Elonroad</w:t>
            </w:r>
            <w:proofErr w:type="spellEnd"/>
            <w:r w:rsidRPr="007B5F34">
              <w:rPr>
                <w:rFonts w:cstheme="minorHAnsi"/>
                <w:sz w:val="19"/>
                <w:szCs w:val="19"/>
                <w:lang w:val="de-DE"/>
              </w:rPr>
              <w:t xml:space="preserve"> ist interessiert am Austausch mit Unternehmen, die in transportintensiven Branchen tätig sind (z.B. Handel)</w:t>
            </w:r>
            <w:r w:rsidR="00AE1C62" w:rsidRPr="007B5F34">
              <w:rPr>
                <w:rFonts w:cstheme="minorHAnsi"/>
                <w:sz w:val="19"/>
                <w:szCs w:val="19"/>
                <w:lang w:val="de-DE"/>
              </w:rPr>
              <w:t>,</w:t>
            </w:r>
            <w:r w:rsidRPr="007B5F34">
              <w:rPr>
                <w:rFonts w:cstheme="minorHAnsi"/>
                <w:sz w:val="19"/>
                <w:szCs w:val="19"/>
                <w:lang w:val="de-DE"/>
              </w:rPr>
              <w:t xml:space="preserve"> </w:t>
            </w:r>
            <w:r w:rsidR="007F6CA1" w:rsidRPr="007B5F34">
              <w:rPr>
                <w:rFonts w:cstheme="minorHAnsi"/>
                <w:sz w:val="19"/>
                <w:szCs w:val="19"/>
                <w:lang w:val="de-DE"/>
              </w:rPr>
              <w:t>sowie Häfen und Flug</w:t>
            </w:r>
            <w:r w:rsidR="004E0524">
              <w:rPr>
                <w:rFonts w:cstheme="minorHAnsi"/>
                <w:sz w:val="19"/>
                <w:szCs w:val="19"/>
                <w:lang w:val="de-DE"/>
              </w:rPr>
              <w:t>häfen</w:t>
            </w:r>
            <w:r w:rsidR="007F6CA1" w:rsidRPr="007B5F34">
              <w:rPr>
                <w:rFonts w:cstheme="minorHAnsi"/>
                <w:sz w:val="19"/>
                <w:szCs w:val="19"/>
                <w:lang w:val="de-DE"/>
              </w:rPr>
              <w:t>.</w:t>
            </w:r>
            <w:r w:rsidRPr="007B5F34">
              <w:rPr>
                <w:rFonts w:cstheme="minorHAnsi"/>
                <w:sz w:val="19"/>
                <w:szCs w:val="19"/>
                <w:lang w:val="de-DE"/>
              </w:rPr>
              <w:t xml:space="preserve"> Darüber hinaus ist das Unternehmen an einem Austausch mit </w:t>
            </w:r>
            <w:r w:rsidR="00467452" w:rsidRPr="007B5F34">
              <w:rPr>
                <w:rFonts w:cstheme="minorHAnsi"/>
                <w:sz w:val="19"/>
                <w:szCs w:val="19"/>
                <w:lang w:val="de-DE"/>
              </w:rPr>
              <w:t xml:space="preserve">Smart Cities und </w:t>
            </w:r>
            <w:r w:rsidR="002F43F6" w:rsidRPr="007B5F34">
              <w:rPr>
                <w:rFonts w:cstheme="minorHAnsi"/>
                <w:sz w:val="19"/>
                <w:szCs w:val="19"/>
                <w:lang w:val="de-DE"/>
              </w:rPr>
              <w:t>öffentlichen</w:t>
            </w:r>
            <w:r w:rsidR="002F43F6" w:rsidRPr="002F43F6">
              <w:rPr>
                <w:rFonts w:cstheme="minorHAnsi"/>
                <w:sz w:val="19"/>
                <w:szCs w:val="19"/>
                <w:lang w:val="de-DE"/>
              </w:rPr>
              <w:t xml:space="preserve"> Personennahverkehr-Anbietern </w:t>
            </w:r>
            <w:r w:rsidR="00467452" w:rsidRPr="002F43F6">
              <w:rPr>
                <w:rFonts w:cstheme="minorHAnsi"/>
                <w:sz w:val="19"/>
                <w:szCs w:val="19"/>
                <w:lang w:val="de-DE"/>
              </w:rPr>
              <w:t>interessiert.</w:t>
            </w:r>
          </w:p>
          <w:p w14:paraId="6026D512" w14:textId="7ACCBB57" w:rsidR="009D7DD7" w:rsidRPr="008E4FE3" w:rsidRDefault="008E4FE3" w:rsidP="00A4263D">
            <w:pPr>
              <w:spacing w:before="120" w:after="120"/>
              <w:rPr>
                <w:rFonts w:cstheme="minorHAnsi"/>
                <w:sz w:val="19"/>
                <w:szCs w:val="19"/>
                <w:lang w:val="en-GB"/>
              </w:rPr>
            </w:pPr>
            <w:hyperlink r:id="rId19" w:history="1">
              <w:r>
                <w:rPr>
                  <w:rStyle w:val="Hyperlink"/>
                </w:rPr>
                <w:t>Elonroad – Charge on the fly</w:t>
              </w:r>
            </w:hyperlink>
            <w:r w:rsidR="00467452" w:rsidRPr="008E4FE3">
              <w:rPr>
                <w:rFonts w:cstheme="minorHAnsi"/>
                <w:sz w:val="19"/>
                <w:szCs w:val="19"/>
                <w:lang w:val="en-GB"/>
              </w:rPr>
              <w:t xml:space="preserve"> </w:t>
            </w:r>
          </w:p>
        </w:tc>
      </w:tr>
      <w:tr w:rsidR="00A4263D" w:rsidRPr="00BA1AED" w14:paraId="482B56EE" w14:textId="77777777" w:rsidTr="001C61A2">
        <w:tc>
          <w:tcPr>
            <w:tcW w:w="2410" w:type="dxa"/>
          </w:tcPr>
          <w:p w14:paraId="1BB57FF3" w14:textId="0C57AF59" w:rsidR="00815C90" w:rsidRPr="009D7DD7" w:rsidRDefault="0021595D" w:rsidP="00A4263D">
            <w:pPr>
              <w:spacing w:before="120" w:after="120"/>
              <w:rPr>
                <w:rFonts w:cstheme="minorHAnsi"/>
                <w:noProof/>
                <w:sz w:val="19"/>
                <w:szCs w:val="19"/>
              </w:rPr>
            </w:pPr>
            <w:r w:rsidRPr="0021595D">
              <w:rPr>
                <w:rFonts w:cstheme="minorHAnsi"/>
                <w:noProof/>
                <w:sz w:val="19"/>
                <w:szCs w:val="19"/>
                <w:lang w:val="de-DE" w:eastAsia="de-DE"/>
              </w:rPr>
              <w:lastRenderedPageBreak/>
              <w:drawing>
                <wp:inline distT="0" distB="0" distL="0" distR="0" wp14:anchorId="5C68A2BD" wp14:editId="68EFEC8C">
                  <wp:extent cx="1080000" cy="195915"/>
                  <wp:effectExtent l="0" t="0" r="635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000" cy="195915"/>
                          </a:xfrm>
                          <a:prstGeom prst="rect">
                            <a:avLst/>
                          </a:prstGeom>
                          <a:noFill/>
                          <a:ln>
                            <a:noFill/>
                          </a:ln>
                        </pic:spPr>
                      </pic:pic>
                    </a:graphicData>
                  </a:graphic>
                </wp:inline>
              </w:drawing>
            </w:r>
          </w:p>
        </w:tc>
        <w:tc>
          <w:tcPr>
            <w:tcW w:w="6264" w:type="dxa"/>
          </w:tcPr>
          <w:p w14:paraId="299A9CC1" w14:textId="297D7A48" w:rsidR="00815C90" w:rsidRPr="00A4263D" w:rsidRDefault="00815C90" w:rsidP="00A4263D">
            <w:pPr>
              <w:spacing w:before="120" w:after="120"/>
              <w:rPr>
                <w:rFonts w:cstheme="minorHAnsi"/>
                <w:sz w:val="19"/>
                <w:szCs w:val="19"/>
                <w:lang w:val="de-DE"/>
              </w:rPr>
            </w:pPr>
            <w:proofErr w:type="spellStart"/>
            <w:r w:rsidRPr="00A4263D">
              <w:rPr>
                <w:rFonts w:cstheme="minorHAnsi"/>
                <w:b/>
                <w:bCs/>
                <w:sz w:val="19"/>
                <w:szCs w:val="19"/>
                <w:lang w:val="de-DE"/>
              </w:rPr>
              <w:t>Energy</w:t>
            </w:r>
            <w:proofErr w:type="spellEnd"/>
            <w:r w:rsidRPr="00A4263D">
              <w:rPr>
                <w:rFonts w:cstheme="minorHAnsi"/>
                <w:b/>
                <w:bCs/>
                <w:sz w:val="19"/>
                <w:szCs w:val="19"/>
                <w:lang w:val="de-DE"/>
              </w:rPr>
              <w:t xml:space="preserve"> </w:t>
            </w:r>
            <w:proofErr w:type="spellStart"/>
            <w:r w:rsidRPr="00A4263D">
              <w:rPr>
                <w:rFonts w:cstheme="minorHAnsi"/>
                <w:b/>
                <w:bCs/>
                <w:sz w:val="19"/>
                <w:szCs w:val="19"/>
                <w:lang w:val="de-DE"/>
              </w:rPr>
              <w:t>Opticon</w:t>
            </w:r>
            <w:proofErr w:type="spellEnd"/>
            <w:r w:rsidR="00C66315" w:rsidRPr="00A4263D">
              <w:rPr>
                <w:rFonts w:cstheme="minorHAnsi"/>
                <w:sz w:val="19"/>
                <w:szCs w:val="19"/>
                <w:lang w:val="de-DE"/>
              </w:rPr>
              <w:t xml:space="preserve"> ist ein Softwareanbieter zur wirtschaftlichen Gesamtoptimierung von Energiesystemen. Das Unternehmen bietet die Software </w:t>
            </w:r>
            <w:proofErr w:type="spellStart"/>
            <w:r w:rsidR="00C66315" w:rsidRPr="00A4263D">
              <w:rPr>
                <w:rFonts w:cstheme="minorHAnsi"/>
                <w:sz w:val="19"/>
                <w:szCs w:val="19"/>
                <w:lang w:val="de-DE"/>
              </w:rPr>
              <w:t>Energy</w:t>
            </w:r>
            <w:proofErr w:type="spellEnd"/>
            <w:r w:rsidR="00C66315" w:rsidRPr="00A4263D">
              <w:rPr>
                <w:rFonts w:cstheme="minorHAnsi"/>
                <w:sz w:val="19"/>
                <w:szCs w:val="19"/>
                <w:lang w:val="de-DE"/>
              </w:rPr>
              <w:t xml:space="preserve"> Optima 3 an, sowie Know-how für Energieunternehmen, die ihre Produktionskosten erheblich senken, die Effizienz und Entscheidungssicherheit in ihrer Arbeit steigern, ihre CO2-Emissionen reduzieren und mit dem Gesamtenergiesystem intelligenter arbeiten wollen.</w:t>
            </w:r>
          </w:p>
          <w:p w14:paraId="6EB3368C" w14:textId="77777777" w:rsidR="00815C90" w:rsidRDefault="00F1362C" w:rsidP="00A4263D">
            <w:pPr>
              <w:spacing w:before="120" w:after="120"/>
              <w:rPr>
                <w:rFonts w:cstheme="minorHAnsi"/>
                <w:sz w:val="19"/>
                <w:szCs w:val="19"/>
                <w:lang w:val="de-DE"/>
              </w:rPr>
            </w:pPr>
            <w:proofErr w:type="spellStart"/>
            <w:r w:rsidRPr="00A4263D">
              <w:rPr>
                <w:rFonts w:cstheme="minorHAnsi"/>
                <w:b/>
                <w:bCs/>
                <w:sz w:val="19"/>
                <w:szCs w:val="19"/>
                <w:lang w:val="de-DE"/>
              </w:rPr>
              <w:t>EnergyOpticon</w:t>
            </w:r>
            <w:proofErr w:type="spellEnd"/>
            <w:r w:rsidRPr="00A4263D">
              <w:rPr>
                <w:rFonts w:cstheme="minorHAnsi"/>
                <w:sz w:val="19"/>
                <w:szCs w:val="19"/>
                <w:lang w:val="de-DE"/>
              </w:rPr>
              <w:t xml:space="preserve"> ist auf der Suche nach Kontaktpersonen bei Stadtwerken (beispielsweise Prokuristen, technische Leitung, Produktionsleiter/-planer).</w:t>
            </w:r>
          </w:p>
          <w:p w14:paraId="1CFA44BA" w14:textId="02974199" w:rsidR="008E4FE3" w:rsidRPr="00A4263D" w:rsidRDefault="008E4FE3" w:rsidP="00A4263D">
            <w:pPr>
              <w:spacing w:before="120" w:after="120"/>
              <w:rPr>
                <w:rFonts w:cstheme="minorHAnsi"/>
                <w:sz w:val="19"/>
                <w:szCs w:val="19"/>
                <w:lang w:val="de-DE"/>
              </w:rPr>
            </w:pPr>
            <w:hyperlink r:id="rId21" w:history="1">
              <w:r>
                <w:rPr>
                  <w:rStyle w:val="Hyperlink"/>
                </w:rPr>
                <w:t>startsida - Energy opticon</w:t>
              </w:r>
            </w:hyperlink>
          </w:p>
        </w:tc>
      </w:tr>
      <w:tr w:rsidR="00815C90" w:rsidRPr="00BA1AED" w14:paraId="500D4735" w14:textId="77777777" w:rsidTr="001C61A2">
        <w:tc>
          <w:tcPr>
            <w:tcW w:w="2410" w:type="dxa"/>
          </w:tcPr>
          <w:p w14:paraId="677ED054" w14:textId="1F7A3D03" w:rsidR="00815C90" w:rsidRPr="009D7DD7" w:rsidRDefault="004075D7" w:rsidP="00A4263D">
            <w:pPr>
              <w:spacing w:before="120" w:after="120"/>
              <w:rPr>
                <w:rFonts w:cstheme="minorHAnsi"/>
                <w:noProof/>
                <w:sz w:val="19"/>
                <w:szCs w:val="19"/>
              </w:rPr>
            </w:pPr>
            <w:r>
              <w:rPr>
                <w:noProof/>
                <w:lang w:val="de-DE" w:eastAsia="de-DE"/>
              </w:rPr>
              <w:drawing>
                <wp:inline distT="0" distB="0" distL="0" distR="0" wp14:anchorId="041EA434" wp14:editId="32E2D7A6">
                  <wp:extent cx="936000" cy="245303"/>
                  <wp:effectExtent l="0" t="0" r="0" b="254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6000" cy="245303"/>
                          </a:xfrm>
                          <a:prstGeom prst="rect">
                            <a:avLst/>
                          </a:prstGeom>
                          <a:noFill/>
                          <a:ln>
                            <a:noFill/>
                          </a:ln>
                        </pic:spPr>
                      </pic:pic>
                    </a:graphicData>
                  </a:graphic>
                </wp:inline>
              </w:drawing>
            </w:r>
          </w:p>
        </w:tc>
        <w:tc>
          <w:tcPr>
            <w:tcW w:w="6264" w:type="dxa"/>
          </w:tcPr>
          <w:p w14:paraId="0B355696" w14:textId="31F044B4" w:rsidR="00182112" w:rsidRPr="00A20DB7" w:rsidRDefault="00182112" w:rsidP="00A4263D">
            <w:pPr>
              <w:spacing w:before="120" w:after="120"/>
              <w:rPr>
                <w:rFonts w:cstheme="minorHAnsi"/>
                <w:color w:val="000000" w:themeColor="text1"/>
                <w:sz w:val="19"/>
                <w:szCs w:val="19"/>
                <w:lang w:val="de-DE"/>
              </w:rPr>
            </w:pPr>
            <w:r w:rsidRPr="00A20DB7">
              <w:rPr>
                <w:rFonts w:cstheme="minorHAnsi"/>
                <w:b/>
                <w:bCs/>
                <w:color w:val="000000" w:themeColor="text1"/>
                <w:sz w:val="19"/>
                <w:szCs w:val="19"/>
                <w:lang w:val="de-DE"/>
              </w:rPr>
              <w:t>Bright</w:t>
            </w:r>
            <w:r w:rsidRPr="00A20DB7">
              <w:rPr>
                <w:rFonts w:cstheme="minorHAnsi"/>
                <w:color w:val="000000" w:themeColor="text1"/>
                <w:sz w:val="19"/>
                <w:szCs w:val="19"/>
                <w:lang w:val="de-DE"/>
              </w:rPr>
              <w:t xml:space="preserve"> ist eine AI-basierte Smart-</w:t>
            </w:r>
            <w:proofErr w:type="spellStart"/>
            <w:r w:rsidRPr="00A20DB7">
              <w:rPr>
                <w:rFonts w:cstheme="minorHAnsi"/>
                <w:color w:val="000000" w:themeColor="text1"/>
                <w:sz w:val="19"/>
                <w:szCs w:val="19"/>
                <w:lang w:val="de-DE"/>
              </w:rPr>
              <w:t>Energy</w:t>
            </w:r>
            <w:proofErr w:type="spellEnd"/>
            <w:r w:rsidRPr="00A20DB7">
              <w:rPr>
                <w:rFonts w:cstheme="minorHAnsi"/>
                <w:color w:val="000000" w:themeColor="text1"/>
                <w:sz w:val="19"/>
                <w:szCs w:val="19"/>
                <w:lang w:val="de-DE"/>
              </w:rPr>
              <w:t xml:space="preserve"> Plattform, die den Energiesektor transformiert. Für die Gestaltung nachhaltiger Energiesysteme werden Dienstleistungen für Energieunternehmen immer wichtiger. Das Unternehmen bietet eine digitale Plattform mit </w:t>
            </w:r>
            <w:r w:rsidR="009C5C1D">
              <w:rPr>
                <w:rFonts w:cstheme="minorHAnsi"/>
                <w:color w:val="000000" w:themeColor="text1"/>
                <w:sz w:val="19"/>
                <w:szCs w:val="19"/>
                <w:lang w:val="de-DE"/>
              </w:rPr>
              <w:t>W</w:t>
            </w:r>
            <w:r w:rsidRPr="00A20DB7">
              <w:rPr>
                <w:rFonts w:cstheme="minorHAnsi"/>
                <w:color w:val="000000" w:themeColor="text1"/>
                <w:sz w:val="19"/>
                <w:szCs w:val="19"/>
                <w:lang w:val="de-DE"/>
              </w:rPr>
              <w:t>hite-</w:t>
            </w:r>
            <w:r w:rsidR="009C5C1D">
              <w:rPr>
                <w:rFonts w:cstheme="minorHAnsi"/>
                <w:color w:val="000000" w:themeColor="text1"/>
                <w:sz w:val="19"/>
                <w:szCs w:val="19"/>
                <w:lang w:val="de-DE"/>
              </w:rPr>
              <w:t>L</w:t>
            </w:r>
            <w:r w:rsidRPr="00A20DB7">
              <w:rPr>
                <w:rFonts w:cstheme="minorHAnsi"/>
                <w:color w:val="000000" w:themeColor="text1"/>
                <w:sz w:val="19"/>
                <w:szCs w:val="19"/>
                <w:lang w:val="de-DE"/>
              </w:rPr>
              <w:t xml:space="preserve">abel Apps, die es Anwendern ermöglicht, ihre CO2-Emissionen zu verstehen, zu überwachen und zu kontrollieren. Bright ermöglicht es Anwendern, ihren Alltag in Zeiten von schwankenden Strompreisen, Solarpanels, Elektroautos und Smart </w:t>
            </w:r>
            <w:proofErr w:type="spellStart"/>
            <w:r w:rsidRPr="00A20DB7">
              <w:rPr>
                <w:rFonts w:cstheme="minorHAnsi"/>
                <w:color w:val="000000" w:themeColor="text1"/>
                <w:sz w:val="19"/>
                <w:szCs w:val="19"/>
                <w:lang w:val="de-DE"/>
              </w:rPr>
              <w:t>Homes</w:t>
            </w:r>
            <w:proofErr w:type="spellEnd"/>
            <w:r w:rsidRPr="00A20DB7">
              <w:rPr>
                <w:rFonts w:cstheme="minorHAnsi"/>
                <w:color w:val="000000" w:themeColor="text1"/>
                <w:sz w:val="19"/>
                <w:szCs w:val="19"/>
                <w:lang w:val="de-DE"/>
              </w:rPr>
              <w:t xml:space="preserve">, einfach zu gestalten. </w:t>
            </w:r>
          </w:p>
          <w:p w14:paraId="6648E943" w14:textId="77777777" w:rsidR="00182112" w:rsidRDefault="00182112" w:rsidP="008E4FE3">
            <w:pPr>
              <w:spacing w:before="120" w:after="120"/>
              <w:rPr>
                <w:rFonts w:cstheme="minorHAnsi"/>
                <w:color w:val="000000" w:themeColor="text1"/>
                <w:sz w:val="19"/>
                <w:szCs w:val="19"/>
                <w:lang w:val="de-DE"/>
              </w:rPr>
            </w:pPr>
            <w:r w:rsidRPr="00A20DB7">
              <w:rPr>
                <w:rFonts w:cstheme="minorHAnsi"/>
                <w:color w:val="000000" w:themeColor="text1"/>
                <w:sz w:val="19"/>
                <w:szCs w:val="19"/>
                <w:lang w:val="de-DE"/>
              </w:rPr>
              <w:t xml:space="preserve">Bright ist </w:t>
            </w:r>
            <w:r w:rsidR="00987967" w:rsidRPr="00A20DB7">
              <w:rPr>
                <w:rFonts w:cstheme="minorHAnsi"/>
                <w:color w:val="000000" w:themeColor="text1"/>
                <w:sz w:val="19"/>
                <w:szCs w:val="19"/>
                <w:lang w:val="de-DE"/>
              </w:rPr>
              <w:t xml:space="preserve">in erster Linie </w:t>
            </w:r>
            <w:r w:rsidRPr="00A20DB7">
              <w:rPr>
                <w:rFonts w:cstheme="minorHAnsi"/>
                <w:color w:val="000000" w:themeColor="text1"/>
                <w:sz w:val="19"/>
                <w:szCs w:val="19"/>
                <w:lang w:val="de-DE"/>
              </w:rPr>
              <w:t>auf der Suche nach Energieunternehmen</w:t>
            </w:r>
            <w:r w:rsidR="00987967" w:rsidRPr="00A20DB7">
              <w:rPr>
                <w:rFonts w:cstheme="minorHAnsi"/>
                <w:color w:val="000000" w:themeColor="text1"/>
                <w:sz w:val="19"/>
                <w:szCs w:val="19"/>
                <w:lang w:val="de-DE"/>
              </w:rPr>
              <w:t>, in zweiter Linie auf der Suche nach Abfall</w:t>
            </w:r>
            <w:r w:rsidR="009461A5" w:rsidRPr="00A20DB7">
              <w:rPr>
                <w:rFonts w:cstheme="minorHAnsi"/>
                <w:color w:val="000000" w:themeColor="text1"/>
                <w:sz w:val="19"/>
                <w:szCs w:val="19"/>
                <w:lang w:val="de-DE"/>
              </w:rPr>
              <w:t>wirtschaft</w:t>
            </w:r>
            <w:r w:rsidR="00A20DB7" w:rsidRPr="00A20DB7">
              <w:rPr>
                <w:rFonts w:cstheme="minorHAnsi"/>
                <w:color w:val="000000" w:themeColor="text1"/>
                <w:sz w:val="19"/>
                <w:szCs w:val="19"/>
                <w:lang w:val="de-DE"/>
              </w:rPr>
              <w:t xml:space="preserve">sunternehmen </w:t>
            </w:r>
            <w:r w:rsidR="008E4FE3">
              <w:rPr>
                <w:rFonts w:cstheme="minorHAnsi"/>
                <w:color w:val="000000" w:themeColor="text1"/>
                <w:sz w:val="19"/>
                <w:szCs w:val="19"/>
                <w:lang w:val="de-DE"/>
              </w:rPr>
              <w:t xml:space="preserve">und </w:t>
            </w:r>
            <w:r w:rsidR="00A20DB7" w:rsidRPr="00A20DB7">
              <w:rPr>
                <w:rFonts w:cstheme="minorHAnsi"/>
                <w:color w:val="000000" w:themeColor="text1"/>
                <w:sz w:val="19"/>
                <w:szCs w:val="19"/>
                <w:lang w:val="de-DE"/>
              </w:rPr>
              <w:t>Wasserversorgern</w:t>
            </w:r>
            <w:r w:rsidRPr="00A20DB7">
              <w:rPr>
                <w:rFonts w:cstheme="minorHAnsi"/>
                <w:color w:val="000000" w:themeColor="text1"/>
                <w:sz w:val="19"/>
                <w:szCs w:val="19"/>
                <w:lang w:val="de-DE"/>
              </w:rPr>
              <w:t>.</w:t>
            </w:r>
          </w:p>
          <w:p w14:paraId="070B1ABC" w14:textId="3285E236" w:rsidR="008E4FE3" w:rsidRPr="00A20DB7" w:rsidRDefault="008E4FE3" w:rsidP="008E4FE3">
            <w:pPr>
              <w:spacing w:before="120" w:after="120"/>
              <w:rPr>
                <w:rFonts w:cstheme="minorHAnsi"/>
                <w:color w:val="000000" w:themeColor="text1"/>
                <w:sz w:val="19"/>
                <w:szCs w:val="19"/>
                <w:lang w:val="de-DE"/>
              </w:rPr>
            </w:pPr>
            <w:hyperlink r:id="rId23" w:history="1">
              <w:r>
                <w:rPr>
                  <w:rStyle w:val="Hyperlink"/>
                </w:rPr>
                <w:t>Bright (getbright.se)</w:t>
              </w:r>
            </w:hyperlink>
          </w:p>
        </w:tc>
      </w:tr>
      <w:tr w:rsidR="00ED3364" w:rsidRPr="00BA1AED" w14:paraId="30E70798" w14:textId="77777777" w:rsidTr="001C61A2">
        <w:tc>
          <w:tcPr>
            <w:tcW w:w="2410" w:type="dxa"/>
          </w:tcPr>
          <w:p w14:paraId="0D54C995" w14:textId="5362B170" w:rsidR="00815C90" w:rsidRPr="00ED3364" w:rsidRDefault="009A4C6E" w:rsidP="00A4263D">
            <w:pPr>
              <w:spacing w:before="120" w:after="120"/>
              <w:rPr>
                <w:rFonts w:cstheme="minorHAnsi"/>
                <w:noProof/>
                <w:color w:val="000000" w:themeColor="text1"/>
                <w:sz w:val="19"/>
                <w:szCs w:val="19"/>
              </w:rPr>
            </w:pPr>
            <w:r w:rsidRPr="00ED3364">
              <w:rPr>
                <w:noProof/>
                <w:color w:val="000000" w:themeColor="text1"/>
                <w:lang w:val="de-DE" w:eastAsia="de-DE"/>
              </w:rPr>
              <w:drawing>
                <wp:inline distT="0" distB="0" distL="0" distR="0" wp14:anchorId="247211B9" wp14:editId="019840B5">
                  <wp:extent cx="1080000" cy="377063"/>
                  <wp:effectExtent l="0" t="0" r="6350" b="444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0000" cy="377063"/>
                          </a:xfrm>
                          <a:prstGeom prst="rect">
                            <a:avLst/>
                          </a:prstGeom>
                          <a:noFill/>
                          <a:ln>
                            <a:noFill/>
                          </a:ln>
                        </pic:spPr>
                      </pic:pic>
                    </a:graphicData>
                  </a:graphic>
                </wp:inline>
              </w:drawing>
            </w:r>
          </w:p>
        </w:tc>
        <w:tc>
          <w:tcPr>
            <w:tcW w:w="6264" w:type="dxa"/>
          </w:tcPr>
          <w:p w14:paraId="13A59185" w14:textId="225C2831" w:rsidR="00815C90" w:rsidRPr="00ED3364" w:rsidRDefault="000F605B" w:rsidP="00A4263D">
            <w:pPr>
              <w:spacing w:before="120" w:after="120"/>
              <w:rPr>
                <w:rFonts w:cstheme="minorHAnsi"/>
                <w:color w:val="000000" w:themeColor="text1"/>
                <w:sz w:val="19"/>
                <w:szCs w:val="19"/>
                <w:lang w:val="de-DE"/>
              </w:rPr>
            </w:pPr>
            <w:proofErr w:type="spellStart"/>
            <w:r w:rsidRPr="00ED3364">
              <w:rPr>
                <w:rFonts w:cstheme="minorHAnsi"/>
                <w:b/>
                <w:bCs/>
                <w:color w:val="000000" w:themeColor="text1"/>
                <w:sz w:val="19"/>
                <w:szCs w:val="19"/>
                <w:lang w:val="de-DE"/>
              </w:rPr>
              <w:t>PowerCell</w:t>
            </w:r>
            <w:proofErr w:type="spellEnd"/>
            <w:r w:rsidRPr="00ED3364">
              <w:rPr>
                <w:rFonts w:cstheme="minorHAnsi"/>
                <w:color w:val="000000" w:themeColor="text1"/>
                <w:sz w:val="19"/>
                <w:szCs w:val="19"/>
                <w:lang w:val="de-DE"/>
              </w:rPr>
              <w:t xml:space="preserve"> entwickelt und produziert Brennstoffzellen-Stacks und -Systeme mit erstklassiger Energiedicht</w:t>
            </w:r>
            <w:r w:rsidR="003D7E79">
              <w:rPr>
                <w:rFonts w:cstheme="minorHAnsi"/>
                <w:color w:val="000000" w:themeColor="text1"/>
                <w:sz w:val="19"/>
                <w:szCs w:val="19"/>
                <w:lang w:val="de-DE"/>
              </w:rPr>
              <w:t>e</w:t>
            </w:r>
            <w:r w:rsidRPr="00ED3364">
              <w:rPr>
                <w:rFonts w:cstheme="minorHAnsi"/>
                <w:color w:val="000000" w:themeColor="text1"/>
                <w:sz w:val="19"/>
                <w:szCs w:val="19"/>
                <w:lang w:val="de-DE"/>
              </w:rPr>
              <w:t xml:space="preserve"> und hoher Effizienz für den stationären, mobilen und maritimen Gebrauch. Die Brennstoffzellen sind wasserstoffbetrieben, produzieren Strom und Wärme ohne </w:t>
            </w:r>
            <w:r w:rsidR="007B5F34" w:rsidRPr="00ED3364">
              <w:rPr>
                <w:rFonts w:cstheme="minorHAnsi"/>
                <w:color w:val="000000" w:themeColor="text1"/>
                <w:sz w:val="19"/>
                <w:szCs w:val="19"/>
                <w:lang w:val="de-DE"/>
              </w:rPr>
              <w:t>Emissionen.</w:t>
            </w:r>
            <w:r w:rsidRPr="00ED3364">
              <w:rPr>
                <w:rFonts w:cstheme="minorHAnsi"/>
                <w:color w:val="000000" w:themeColor="text1"/>
                <w:sz w:val="19"/>
                <w:szCs w:val="19"/>
                <w:lang w:val="de-DE"/>
              </w:rPr>
              <w:t xml:space="preserve"> Aufgrund der Kompaktheit der Brennstoffzellen-Stacks und -Systeme können sie den Erfordernissen jedes Kunden problemlos angepasst werden. Die Brennstoffzellen-Systeme werden in verschiedenen Größen produziert, von 1 KW-Systemen bis zu Systemen mit mehreren Megawatt.</w:t>
            </w:r>
            <w:r w:rsidR="00F224EA" w:rsidRPr="00ED3364">
              <w:rPr>
                <w:rFonts w:cstheme="minorHAnsi"/>
                <w:color w:val="000000" w:themeColor="text1"/>
                <w:sz w:val="19"/>
                <w:szCs w:val="19"/>
                <w:lang w:val="de-DE"/>
              </w:rPr>
              <w:t xml:space="preserve"> </w:t>
            </w:r>
          </w:p>
          <w:p w14:paraId="0A47C218" w14:textId="77777777" w:rsidR="00684589" w:rsidRDefault="00F224EA" w:rsidP="00A4263D">
            <w:pPr>
              <w:spacing w:before="120" w:after="120"/>
              <w:rPr>
                <w:rFonts w:cstheme="minorHAnsi"/>
                <w:color w:val="000000" w:themeColor="text1"/>
                <w:sz w:val="19"/>
                <w:szCs w:val="19"/>
                <w:lang w:val="de-DE"/>
              </w:rPr>
            </w:pPr>
            <w:r w:rsidRPr="00ED3364">
              <w:rPr>
                <w:rFonts w:cstheme="minorHAnsi"/>
                <w:color w:val="000000" w:themeColor="text1"/>
                <w:sz w:val="19"/>
                <w:szCs w:val="19"/>
                <w:lang w:val="de-DE"/>
              </w:rPr>
              <w:t xml:space="preserve">Das schwedische Unternehmen </w:t>
            </w:r>
            <w:proofErr w:type="spellStart"/>
            <w:r w:rsidRPr="00ED3364">
              <w:rPr>
                <w:rFonts w:cstheme="minorHAnsi"/>
                <w:color w:val="000000" w:themeColor="text1"/>
                <w:sz w:val="19"/>
                <w:szCs w:val="19"/>
                <w:lang w:val="de-DE"/>
              </w:rPr>
              <w:t>PowerCell</w:t>
            </w:r>
            <w:proofErr w:type="spellEnd"/>
            <w:r w:rsidRPr="00ED3364">
              <w:rPr>
                <w:rFonts w:cstheme="minorHAnsi"/>
                <w:color w:val="000000" w:themeColor="text1"/>
                <w:sz w:val="19"/>
                <w:szCs w:val="19"/>
                <w:lang w:val="de-DE"/>
              </w:rPr>
              <w:t>, das bereits mehrere große Kooperationen mit deutschen Partnern (bspw. Bosch, Siemens, BMW, etc.) hat, sucht nun nach Partnern, die im Energie-Bereich tätig und an nachhaltigen Lösungen interessiert sind.</w:t>
            </w:r>
          </w:p>
          <w:p w14:paraId="08C60CD5" w14:textId="39B0628D" w:rsidR="008E4FE3" w:rsidRPr="00ED3364" w:rsidRDefault="008E4FE3" w:rsidP="00A4263D">
            <w:pPr>
              <w:spacing w:before="120" w:after="120"/>
              <w:rPr>
                <w:rFonts w:cstheme="minorHAnsi"/>
                <w:color w:val="000000" w:themeColor="text1"/>
                <w:sz w:val="19"/>
                <w:szCs w:val="19"/>
                <w:lang w:val="de-DE"/>
              </w:rPr>
            </w:pPr>
            <w:hyperlink r:id="rId25" w:history="1">
              <w:r w:rsidRPr="008E4FE3">
                <w:rPr>
                  <w:rStyle w:val="Hyperlink"/>
                  <w:rFonts w:cstheme="minorHAnsi"/>
                  <w:sz w:val="19"/>
                  <w:szCs w:val="19"/>
                  <w:lang w:val="de-DE"/>
                </w:rPr>
                <w:t>https://po</w:t>
              </w:r>
              <w:r w:rsidRPr="008E4FE3">
                <w:rPr>
                  <w:rStyle w:val="Hyperlink"/>
                  <w:rFonts w:cstheme="minorHAnsi"/>
                  <w:sz w:val="19"/>
                  <w:szCs w:val="19"/>
                  <w:lang w:val="de-DE"/>
                </w:rPr>
                <w:t>w</w:t>
              </w:r>
              <w:r w:rsidRPr="008E4FE3">
                <w:rPr>
                  <w:rStyle w:val="Hyperlink"/>
                  <w:rFonts w:cstheme="minorHAnsi"/>
                  <w:sz w:val="19"/>
                  <w:szCs w:val="19"/>
                  <w:lang w:val="de-DE"/>
                </w:rPr>
                <w:t>ercell.se/en/start/</w:t>
              </w:r>
            </w:hyperlink>
            <w:r>
              <w:rPr>
                <w:rFonts w:cstheme="minorHAnsi"/>
                <w:color w:val="000000" w:themeColor="text1"/>
                <w:sz w:val="19"/>
                <w:szCs w:val="19"/>
                <w:lang w:val="de-DE"/>
              </w:rPr>
              <w:t xml:space="preserve"> </w:t>
            </w:r>
          </w:p>
        </w:tc>
      </w:tr>
      <w:tr w:rsidR="000D5FF4" w:rsidRPr="00BA1AED" w14:paraId="3B9FB07F" w14:textId="77777777" w:rsidTr="001C61A2">
        <w:tc>
          <w:tcPr>
            <w:tcW w:w="2410" w:type="dxa"/>
          </w:tcPr>
          <w:p w14:paraId="7481A39F" w14:textId="6A467F74" w:rsidR="000D5FF4" w:rsidRDefault="000D5FF4" w:rsidP="00A4263D">
            <w:pPr>
              <w:spacing w:before="120" w:after="120"/>
              <w:rPr>
                <w:noProof/>
              </w:rPr>
            </w:pPr>
            <w:r>
              <w:rPr>
                <w:noProof/>
                <w:lang w:val="de-DE" w:eastAsia="de-DE"/>
              </w:rPr>
              <w:drawing>
                <wp:inline distT="0" distB="0" distL="0" distR="0" wp14:anchorId="2D9462F4" wp14:editId="45D586D2">
                  <wp:extent cx="1080000" cy="274675"/>
                  <wp:effectExtent l="0" t="0" r="6350" b="0"/>
                  <wp:docPr id="11" name="Bildobjekt 11" descr="Swedish Ex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wedish Exerg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0000" cy="274675"/>
                          </a:xfrm>
                          <a:prstGeom prst="rect">
                            <a:avLst/>
                          </a:prstGeom>
                          <a:noFill/>
                          <a:ln>
                            <a:noFill/>
                          </a:ln>
                        </pic:spPr>
                      </pic:pic>
                    </a:graphicData>
                  </a:graphic>
                </wp:inline>
              </w:drawing>
            </w:r>
          </w:p>
        </w:tc>
        <w:tc>
          <w:tcPr>
            <w:tcW w:w="6264" w:type="dxa"/>
          </w:tcPr>
          <w:p w14:paraId="5B7018CB" w14:textId="44CDE2FE" w:rsidR="00215F33" w:rsidRDefault="00365EE7" w:rsidP="00215F33">
            <w:pPr>
              <w:spacing w:before="120" w:after="120"/>
              <w:rPr>
                <w:rFonts w:cstheme="minorHAnsi"/>
                <w:color w:val="000000" w:themeColor="text1"/>
                <w:sz w:val="19"/>
                <w:szCs w:val="19"/>
                <w:lang w:val="de-DE"/>
              </w:rPr>
            </w:pPr>
            <w:proofErr w:type="spellStart"/>
            <w:r w:rsidRPr="006848A8">
              <w:rPr>
                <w:rFonts w:cstheme="minorHAnsi"/>
                <w:b/>
                <w:bCs/>
                <w:color w:val="000000" w:themeColor="text1"/>
                <w:sz w:val="19"/>
                <w:szCs w:val="19"/>
                <w:lang w:val="de-DE"/>
              </w:rPr>
              <w:t>Swedish</w:t>
            </w:r>
            <w:proofErr w:type="spellEnd"/>
            <w:r w:rsidRPr="006848A8">
              <w:rPr>
                <w:rFonts w:cstheme="minorHAnsi"/>
                <w:b/>
                <w:bCs/>
                <w:color w:val="000000" w:themeColor="text1"/>
                <w:sz w:val="19"/>
                <w:szCs w:val="19"/>
                <w:lang w:val="de-DE"/>
              </w:rPr>
              <w:t xml:space="preserve"> </w:t>
            </w:r>
            <w:proofErr w:type="spellStart"/>
            <w:r w:rsidRPr="006848A8">
              <w:rPr>
                <w:rFonts w:cstheme="minorHAnsi"/>
                <w:b/>
                <w:bCs/>
                <w:color w:val="000000" w:themeColor="text1"/>
                <w:sz w:val="19"/>
                <w:szCs w:val="19"/>
                <w:lang w:val="de-DE"/>
              </w:rPr>
              <w:t>Exergy</w:t>
            </w:r>
            <w:proofErr w:type="spellEnd"/>
            <w:r w:rsidRPr="006848A8">
              <w:rPr>
                <w:rFonts w:cstheme="minorHAnsi"/>
                <w:color w:val="000000" w:themeColor="text1"/>
                <w:sz w:val="19"/>
                <w:szCs w:val="19"/>
                <w:lang w:val="de-DE"/>
              </w:rPr>
              <w:t xml:space="preserve"> verfügt über 40 Jahre Tradition und Innovation mit Lösungen für das Trocknen von Abwasser. Das Unternehmen</w:t>
            </w:r>
            <w:r w:rsidR="00215F33" w:rsidRPr="006848A8">
              <w:rPr>
                <w:rFonts w:cstheme="minorHAnsi"/>
                <w:color w:val="000000" w:themeColor="text1"/>
                <w:sz w:val="19"/>
                <w:szCs w:val="19"/>
                <w:lang w:val="de-DE"/>
              </w:rPr>
              <w:t xml:space="preserve"> entwickel</w:t>
            </w:r>
            <w:r w:rsidRPr="006848A8">
              <w:rPr>
                <w:rFonts w:cstheme="minorHAnsi"/>
                <w:color w:val="000000" w:themeColor="text1"/>
                <w:sz w:val="19"/>
                <w:szCs w:val="19"/>
                <w:lang w:val="de-DE"/>
              </w:rPr>
              <w:t>t</w:t>
            </w:r>
            <w:r w:rsidR="00215F33" w:rsidRPr="006848A8">
              <w:rPr>
                <w:rFonts w:cstheme="minorHAnsi"/>
                <w:color w:val="000000" w:themeColor="text1"/>
                <w:sz w:val="19"/>
                <w:szCs w:val="19"/>
                <w:lang w:val="de-DE"/>
              </w:rPr>
              <w:t>, produzier</w:t>
            </w:r>
            <w:r w:rsidRPr="006848A8">
              <w:rPr>
                <w:rFonts w:cstheme="minorHAnsi"/>
                <w:color w:val="000000" w:themeColor="text1"/>
                <w:sz w:val="19"/>
                <w:szCs w:val="19"/>
                <w:lang w:val="de-DE"/>
              </w:rPr>
              <w:t>t</w:t>
            </w:r>
            <w:r w:rsidR="00215F33" w:rsidRPr="006848A8">
              <w:rPr>
                <w:rFonts w:cstheme="minorHAnsi"/>
                <w:color w:val="000000" w:themeColor="text1"/>
                <w:sz w:val="19"/>
                <w:szCs w:val="19"/>
                <w:lang w:val="de-DE"/>
              </w:rPr>
              <w:t xml:space="preserve"> und liefer</w:t>
            </w:r>
            <w:r w:rsidRPr="006848A8">
              <w:rPr>
                <w:rFonts w:cstheme="minorHAnsi"/>
                <w:color w:val="000000" w:themeColor="text1"/>
                <w:sz w:val="19"/>
                <w:szCs w:val="19"/>
                <w:lang w:val="de-DE"/>
              </w:rPr>
              <w:t>t</w:t>
            </w:r>
            <w:r w:rsidR="00215F33" w:rsidRPr="006848A8">
              <w:rPr>
                <w:rFonts w:cstheme="minorHAnsi"/>
                <w:color w:val="000000" w:themeColor="text1"/>
                <w:sz w:val="19"/>
                <w:szCs w:val="19"/>
                <w:lang w:val="de-DE"/>
              </w:rPr>
              <w:t xml:space="preserve"> </w:t>
            </w:r>
            <w:r w:rsidR="00D22EB5" w:rsidRPr="004E0524">
              <w:rPr>
                <w:rFonts w:cstheme="minorHAnsi"/>
                <w:color w:val="000000" w:themeColor="text1"/>
                <w:sz w:val="19"/>
                <w:szCs w:val="19"/>
                <w:lang w:val="de-DE"/>
              </w:rPr>
              <w:t>Dehyd</w:t>
            </w:r>
            <w:r w:rsidR="004E0524" w:rsidRPr="004E0524">
              <w:rPr>
                <w:rFonts w:cstheme="minorHAnsi"/>
                <w:color w:val="000000" w:themeColor="text1"/>
                <w:sz w:val="19"/>
                <w:szCs w:val="19"/>
                <w:lang w:val="de-DE"/>
              </w:rPr>
              <w:t>rierungs</w:t>
            </w:r>
            <w:r w:rsidR="00D22EB5" w:rsidRPr="004E0524">
              <w:rPr>
                <w:rFonts w:cstheme="minorHAnsi"/>
                <w:color w:val="000000" w:themeColor="text1"/>
                <w:sz w:val="19"/>
                <w:szCs w:val="19"/>
                <w:lang w:val="de-DE"/>
              </w:rPr>
              <w:t>lösungen</w:t>
            </w:r>
            <w:r w:rsidR="00D22EB5">
              <w:rPr>
                <w:rFonts w:cstheme="minorHAnsi"/>
                <w:color w:val="000000" w:themeColor="text1"/>
                <w:sz w:val="19"/>
                <w:szCs w:val="19"/>
                <w:lang w:val="de-DE"/>
              </w:rPr>
              <w:t xml:space="preserve"> </w:t>
            </w:r>
            <w:r w:rsidR="00215F33" w:rsidRPr="006848A8">
              <w:rPr>
                <w:rFonts w:cstheme="minorHAnsi"/>
                <w:color w:val="000000" w:themeColor="text1"/>
                <w:sz w:val="19"/>
                <w:szCs w:val="19"/>
                <w:lang w:val="de-DE"/>
              </w:rPr>
              <w:t>für verschiedene Anwendung</w:t>
            </w:r>
            <w:r w:rsidR="00B76534" w:rsidRPr="006848A8">
              <w:rPr>
                <w:rFonts w:cstheme="minorHAnsi"/>
                <w:color w:val="000000" w:themeColor="text1"/>
                <w:sz w:val="19"/>
                <w:szCs w:val="19"/>
                <w:lang w:val="de-DE"/>
              </w:rPr>
              <w:t>sbereiche</w:t>
            </w:r>
            <w:r w:rsidR="00E93770" w:rsidRPr="006848A8">
              <w:rPr>
                <w:rFonts w:cstheme="minorHAnsi"/>
                <w:color w:val="000000" w:themeColor="text1"/>
                <w:sz w:val="19"/>
                <w:szCs w:val="19"/>
                <w:lang w:val="de-DE"/>
              </w:rPr>
              <w:t>, welche</w:t>
            </w:r>
            <w:r w:rsidR="00215F33" w:rsidRPr="006848A8">
              <w:rPr>
                <w:rFonts w:cstheme="minorHAnsi"/>
                <w:color w:val="000000" w:themeColor="text1"/>
                <w:sz w:val="19"/>
                <w:szCs w:val="19"/>
                <w:lang w:val="de-DE"/>
              </w:rPr>
              <w:t xml:space="preserve"> den Energieverbrauch</w:t>
            </w:r>
            <w:r w:rsidR="00E93770" w:rsidRPr="006848A8">
              <w:rPr>
                <w:rFonts w:cstheme="minorHAnsi"/>
                <w:color w:val="000000" w:themeColor="text1"/>
                <w:sz w:val="19"/>
                <w:szCs w:val="19"/>
                <w:lang w:val="de-DE"/>
              </w:rPr>
              <w:t xml:space="preserve"> minimieren</w:t>
            </w:r>
            <w:r w:rsidR="00215F33" w:rsidRPr="006848A8">
              <w:rPr>
                <w:rFonts w:cstheme="minorHAnsi"/>
                <w:color w:val="000000" w:themeColor="text1"/>
                <w:sz w:val="19"/>
                <w:szCs w:val="19"/>
                <w:lang w:val="de-DE"/>
              </w:rPr>
              <w:t>, zur Erzeugung erneuerbarer Energie bei</w:t>
            </w:r>
            <w:r w:rsidR="00E93770" w:rsidRPr="006848A8">
              <w:rPr>
                <w:rFonts w:cstheme="minorHAnsi"/>
                <w:color w:val="000000" w:themeColor="text1"/>
                <w:sz w:val="19"/>
                <w:szCs w:val="19"/>
                <w:lang w:val="de-DE"/>
              </w:rPr>
              <w:t>tragen</w:t>
            </w:r>
            <w:r w:rsidR="00215F33" w:rsidRPr="006848A8">
              <w:rPr>
                <w:rFonts w:cstheme="minorHAnsi"/>
                <w:color w:val="000000" w:themeColor="text1"/>
                <w:sz w:val="19"/>
                <w:szCs w:val="19"/>
                <w:lang w:val="de-DE"/>
              </w:rPr>
              <w:t xml:space="preserve"> und nachweislich erhebliche Vorteile in vielen Branchen </w:t>
            </w:r>
            <w:r w:rsidR="00585ECD" w:rsidRPr="006848A8">
              <w:rPr>
                <w:rFonts w:cstheme="minorHAnsi"/>
                <w:color w:val="000000" w:themeColor="text1"/>
                <w:sz w:val="19"/>
                <w:szCs w:val="19"/>
                <w:lang w:val="de-DE"/>
              </w:rPr>
              <w:t xml:space="preserve">bieten, beispielsweise in der </w:t>
            </w:r>
            <w:r w:rsidR="00215F33" w:rsidRPr="006848A8">
              <w:rPr>
                <w:rFonts w:cstheme="minorHAnsi"/>
                <w:color w:val="000000" w:themeColor="text1"/>
                <w:sz w:val="19"/>
                <w:szCs w:val="19"/>
                <w:lang w:val="de-DE"/>
              </w:rPr>
              <w:t>Biomasse- und Biokraftstoffproduktion.</w:t>
            </w:r>
          </w:p>
          <w:p w14:paraId="7CE72AEE" w14:textId="77777777" w:rsidR="000D5FF4" w:rsidRDefault="000D5FF4" w:rsidP="00A4263D">
            <w:pPr>
              <w:spacing w:before="120" w:after="120"/>
              <w:rPr>
                <w:rFonts w:cstheme="minorHAnsi"/>
                <w:color w:val="000000" w:themeColor="text1"/>
                <w:sz w:val="19"/>
                <w:szCs w:val="19"/>
                <w:lang w:val="de-DE"/>
              </w:rPr>
            </w:pPr>
            <w:proofErr w:type="spellStart"/>
            <w:r w:rsidRPr="006848A8">
              <w:rPr>
                <w:rFonts w:cstheme="minorHAnsi"/>
                <w:color w:val="000000" w:themeColor="text1"/>
                <w:sz w:val="19"/>
                <w:szCs w:val="19"/>
                <w:lang w:val="de-DE"/>
              </w:rPr>
              <w:t>Swedish</w:t>
            </w:r>
            <w:proofErr w:type="spellEnd"/>
            <w:r w:rsidRPr="006848A8">
              <w:rPr>
                <w:rFonts w:cstheme="minorHAnsi"/>
                <w:color w:val="000000" w:themeColor="text1"/>
                <w:sz w:val="19"/>
                <w:szCs w:val="19"/>
                <w:lang w:val="de-DE"/>
              </w:rPr>
              <w:t xml:space="preserve"> </w:t>
            </w:r>
            <w:proofErr w:type="spellStart"/>
            <w:r w:rsidRPr="006848A8">
              <w:rPr>
                <w:rFonts w:cstheme="minorHAnsi"/>
                <w:color w:val="000000" w:themeColor="text1"/>
                <w:sz w:val="19"/>
                <w:szCs w:val="19"/>
                <w:lang w:val="de-DE"/>
              </w:rPr>
              <w:t>Exergy</w:t>
            </w:r>
            <w:proofErr w:type="spellEnd"/>
            <w:r w:rsidRPr="006848A8">
              <w:rPr>
                <w:rFonts w:cstheme="minorHAnsi"/>
                <w:color w:val="000000" w:themeColor="text1"/>
                <w:sz w:val="19"/>
                <w:szCs w:val="19"/>
                <w:lang w:val="de-DE"/>
              </w:rPr>
              <w:t xml:space="preserve"> ist auf der Suche nach Energieunternehmen und Kläranlagenbetreibern.</w:t>
            </w:r>
          </w:p>
          <w:p w14:paraId="2C6F0F03" w14:textId="3803E7BC" w:rsidR="00757D53" w:rsidRPr="00757D53" w:rsidRDefault="00757D53" w:rsidP="00A4263D">
            <w:pPr>
              <w:spacing w:before="120" w:after="120"/>
              <w:rPr>
                <w:rFonts w:cstheme="minorHAnsi"/>
                <w:b/>
                <w:bCs/>
                <w:sz w:val="19"/>
                <w:szCs w:val="19"/>
                <w:lang w:val="en-GB"/>
              </w:rPr>
            </w:pPr>
            <w:hyperlink r:id="rId27" w:history="1">
              <w:r>
                <w:rPr>
                  <w:rStyle w:val="Hyperlink"/>
                </w:rPr>
                <w:t>Swedish Exergy - World Class Drying and Evaporation Technologies</w:t>
              </w:r>
            </w:hyperlink>
          </w:p>
        </w:tc>
      </w:tr>
      <w:tr w:rsidR="006525A0" w:rsidRPr="00BA1AED" w14:paraId="084325AD" w14:textId="77777777" w:rsidTr="001C61A2">
        <w:tc>
          <w:tcPr>
            <w:tcW w:w="2410" w:type="dxa"/>
          </w:tcPr>
          <w:p w14:paraId="14F698BF" w14:textId="430C6D49" w:rsidR="00684589" w:rsidRPr="006525A0" w:rsidRDefault="00BD7DFA" w:rsidP="00A4263D">
            <w:pPr>
              <w:spacing w:before="120" w:after="120"/>
              <w:rPr>
                <w:rFonts w:cstheme="minorHAnsi"/>
                <w:noProof/>
                <w:color w:val="000000" w:themeColor="text1"/>
                <w:sz w:val="19"/>
                <w:szCs w:val="19"/>
              </w:rPr>
            </w:pPr>
            <w:r w:rsidRPr="006525A0">
              <w:rPr>
                <w:noProof/>
                <w:color w:val="000000" w:themeColor="text1"/>
                <w:lang w:val="de-DE" w:eastAsia="de-DE"/>
              </w:rPr>
              <w:drawing>
                <wp:inline distT="0" distB="0" distL="0" distR="0" wp14:anchorId="1E64F947" wp14:editId="6BE0CE3D">
                  <wp:extent cx="1080000" cy="175245"/>
                  <wp:effectExtent l="0" t="0" r="0" b="0"/>
                  <wp:docPr id="12" name="Bildobjekt 12" descr="Al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lter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0000" cy="175245"/>
                          </a:xfrm>
                          <a:prstGeom prst="rect">
                            <a:avLst/>
                          </a:prstGeom>
                          <a:noFill/>
                          <a:ln>
                            <a:noFill/>
                          </a:ln>
                        </pic:spPr>
                      </pic:pic>
                    </a:graphicData>
                  </a:graphic>
                </wp:inline>
              </w:drawing>
            </w:r>
          </w:p>
        </w:tc>
        <w:tc>
          <w:tcPr>
            <w:tcW w:w="6264" w:type="dxa"/>
          </w:tcPr>
          <w:p w14:paraId="253B86A2" w14:textId="5D3BFA23" w:rsidR="00BD2A8A" w:rsidRPr="006525A0" w:rsidRDefault="00BD2A8A" w:rsidP="00A4263D">
            <w:pPr>
              <w:spacing w:before="120" w:after="120"/>
              <w:rPr>
                <w:rFonts w:cstheme="minorHAnsi"/>
                <w:color w:val="000000" w:themeColor="text1"/>
                <w:sz w:val="19"/>
                <w:szCs w:val="19"/>
                <w:lang w:val="de-DE"/>
              </w:rPr>
            </w:pPr>
            <w:r w:rsidRPr="006525A0">
              <w:rPr>
                <w:rFonts w:cstheme="minorHAnsi"/>
                <w:color w:val="000000" w:themeColor="text1"/>
                <w:sz w:val="19"/>
                <w:szCs w:val="19"/>
                <w:lang w:val="de-DE"/>
              </w:rPr>
              <w:t xml:space="preserve">Mit dem Sparstrahlregler von </w:t>
            </w:r>
            <w:proofErr w:type="spellStart"/>
            <w:r w:rsidRPr="006525A0">
              <w:rPr>
                <w:rFonts w:cstheme="minorHAnsi"/>
                <w:b/>
                <w:bCs/>
                <w:color w:val="000000" w:themeColor="text1"/>
                <w:sz w:val="19"/>
                <w:szCs w:val="19"/>
                <w:lang w:val="de-DE"/>
              </w:rPr>
              <w:t>Altered</w:t>
            </w:r>
            <w:proofErr w:type="spellEnd"/>
            <w:r w:rsidRPr="006525A0">
              <w:rPr>
                <w:rFonts w:cstheme="minorHAnsi"/>
                <w:color w:val="000000" w:themeColor="text1"/>
                <w:sz w:val="19"/>
                <w:szCs w:val="19"/>
                <w:lang w:val="de-DE"/>
              </w:rPr>
              <w:t xml:space="preserve"> können Unternehmen ihren Wasserverbrauch um 30-50% reduzieren. Der Aufsatz wird einfach auf den vorhandenen Wasserhahn montiert. Darüber hinaus sparen Sie Energie und tragen so zur globalen Nachhaltigkeit bei.</w:t>
            </w:r>
          </w:p>
          <w:p w14:paraId="534E91FB" w14:textId="433EB57D" w:rsidR="00684589" w:rsidRPr="006525A0" w:rsidRDefault="00BD2A8A" w:rsidP="00A4263D">
            <w:pPr>
              <w:spacing w:before="120" w:after="120"/>
              <w:rPr>
                <w:rFonts w:cstheme="minorHAnsi"/>
                <w:color w:val="000000" w:themeColor="text1"/>
                <w:sz w:val="19"/>
                <w:szCs w:val="19"/>
                <w:lang w:val="de-DE"/>
              </w:rPr>
            </w:pPr>
            <w:proofErr w:type="spellStart"/>
            <w:r w:rsidRPr="006525A0">
              <w:rPr>
                <w:rFonts w:cstheme="minorHAnsi"/>
                <w:color w:val="000000" w:themeColor="text1"/>
                <w:sz w:val="19"/>
                <w:szCs w:val="19"/>
                <w:lang w:val="de-DE"/>
              </w:rPr>
              <w:t>Altered</w:t>
            </w:r>
            <w:proofErr w:type="spellEnd"/>
            <w:r w:rsidRPr="006525A0">
              <w:rPr>
                <w:rFonts w:cstheme="minorHAnsi"/>
                <w:color w:val="000000" w:themeColor="text1"/>
                <w:sz w:val="19"/>
                <w:szCs w:val="19"/>
                <w:lang w:val="de-DE"/>
              </w:rPr>
              <w:t xml:space="preserve"> ist auf der Suche nach </w:t>
            </w:r>
            <w:r w:rsidR="00AB2113">
              <w:rPr>
                <w:rFonts w:cstheme="minorHAnsi"/>
                <w:color w:val="000000" w:themeColor="text1"/>
                <w:sz w:val="19"/>
                <w:szCs w:val="19"/>
                <w:lang w:val="de-DE"/>
              </w:rPr>
              <w:t xml:space="preserve">Partnerschaften mit </w:t>
            </w:r>
            <w:r w:rsidR="0086786B" w:rsidRPr="006525A0">
              <w:rPr>
                <w:rFonts w:cstheme="minorHAnsi"/>
                <w:color w:val="000000" w:themeColor="text1"/>
                <w:sz w:val="19"/>
                <w:szCs w:val="19"/>
                <w:lang w:val="de-DE"/>
              </w:rPr>
              <w:t>Armaturenherstellern</w:t>
            </w:r>
            <w:r w:rsidR="00030216" w:rsidRPr="006525A0">
              <w:rPr>
                <w:rFonts w:cstheme="minorHAnsi"/>
                <w:color w:val="000000" w:themeColor="text1"/>
                <w:sz w:val="19"/>
                <w:szCs w:val="19"/>
                <w:lang w:val="de-DE"/>
              </w:rPr>
              <w:t>,</w:t>
            </w:r>
            <w:r w:rsidR="0086786B" w:rsidRPr="006525A0">
              <w:rPr>
                <w:rFonts w:cstheme="minorHAnsi"/>
                <w:color w:val="000000" w:themeColor="text1"/>
                <w:sz w:val="19"/>
                <w:szCs w:val="19"/>
                <w:lang w:val="de-DE"/>
              </w:rPr>
              <w:t xml:space="preserve"> </w:t>
            </w:r>
            <w:r w:rsidR="007601D3" w:rsidRPr="006525A0">
              <w:rPr>
                <w:rFonts w:cstheme="minorHAnsi"/>
                <w:color w:val="000000" w:themeColor="text1"/>
                <w:sz w:val="19"/>
                <w:szCs w:val="19"/>
                <w:lang w:val="de-DE"/>
              </w:rPr>
              <w:t>Hotelketten</w:t>
            </w:r>
            <w:r w:rsidR="007601D3">
              <w:rPr>
                <w:rFonts w:cstheme="minorHAnsi"/>
                <w:color w:val="000000" w:themeColor="text1"/>
                <w:sz w:val="19"/>
                <w:szCs w:val="19"/>
                <w:lang w:val="de-DE"/>
              </w:rPr>
              <w:t>,</w:t>
            </w:r>
            <w:r w:rsidR="00790CE7" w:rsidRPr="006525A0">
              <w:rPr>
                <w:rFonts w:cstheme="minorHAnsi"/>
                <w:color w:val="000000" w:themeColor="text1"/>
                <w:sz w:val="19"/>
                <w:szCs w:val="19"/>
                <w:lang w:val="de-DE"/>
              </w:rPr>
              <w:t xml:space="preserve"> sowie </w:t>
            </w:r>
            <w:r w:rsidRPr="006525A0">
              <w:rPr>
                <w:rFonts w:cstheme="minorHAnsi"/>
                <w:color w:val="000000" w:themeColor="text1"/>
                <w:sz w:val="19"/>
                <w:szCs w:val="19"/>
                <w:lang w:val="de-DE"/>
              </w:rPr>
              <w:t>Energieberatern, Immobilienverwaltern und Kommunen.</w:t>
            </w:r>
          </w:p>
        </w:tc>
      </w:tr>
      <w:tr w:rsidR="00757D53" w:rsidRPr="00BA1AED" w14:paraId="26B97F48" w14:textId="77777777" w:rsidTr="001C61A2">
        <w:tc>
          <w:tcPr>
            <w:tcW w:w="2410" w:type="dxa"/>
          </w:tcPr>
          <w:p w14:paraId="46780A28" w14:textId="77777777" w:rsidR="00757D53" w:rsidRPr="006525A0" w:rsidRDefault="00757D53" w:rsidP="00A4263D">
            <w:pPr>
              <w:spacing w:before="120"/>
              <w:rPr>
                <w:noProof/>
                <w:color w:val="000000" w:themeColor="text1"/>
                <w:lang w:val="de-DE" w:eastAsia="de-DE"/>
              </w:rPr>
            </w:pPr>
          </w:p>
        </w:tc>
        <w:tc>
          <w:tcPr>
            <w:tcW w:w="6264" w:type="dxa"/>
          </w:tcPr>
          <w:p w14:paraId="062A7AE6" w14:textId="0B9EBA97" w:rsidR="00757D53" w:rsidRPr="006525A0" w:rsidRDefault="00757D53" w:rsidP="00A4263D">
            <w:pPr>
              <w:spacing w:before="120"/>
              <w:rPr>
                <w:rFonts w:cstheme="minorHAnsi"/>
                <w:color w:val="000000" w:themeColor="text1"/>
                <w:sz w:val="19"/>
                <w:szCs w:val="19"/>
                <w:lang w:val="de-DE"/>
              </w:rPr>
            </w:pPr>
            <w:hyperlink r:id="rId29" w:history="1">
              <w:r>
                <w:rPr>
                  <w:rStyle w:val="Hyperlink"/>
                </w:rPr>
                <w:t>Altered (alteredcompany.com)</w:t>
              </w:r>
            </w:hyperlink>
          </w:p>
        </w:tc>
      </w:tr>
    </w:tbl>
    <w:p w14:paraId="7A803A76" w14:textId="77777777" w:rsidR="00CA6171" w:rsidRPr="009D7DD7" w:rsidRDefault="00CA6171" w:rsidP="002E364B">
      <w:pPr>
        <w:rPr>
          <w:rFonts w:cstheme="minorHAnsi"/>
          <w:sz w:val="19"/>
          <w:szCs w:val="19"/>
          <w:lang w:val="de-DE"/>
        </w:rPr>
      </w:pPr>
    </w:p>
    <w:sectPr w:rsidR="00CA6171" w:rsidRPr="009D7DD7" w:rsidSect="00CF7E07">
      <w:headerReference w:type="default" r:id="rId30"/>
      <w:footerReference w:type="default" r:id="rId31"/>
      <w:headerReference w:type="first" r:id="rId32"/>
      <w:footerReference w:type="first" r:id="rId33"/>
      <w:pgSz w:w="11906" w:h="16838" w:code="9"/>
      <w:pgMar w:top="1814" w:right="1418" w:bottom="1701" w:left="1814"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64A7C" w14:textId="77777777" w:rsidR="006750C2" w:rsidRDefault="006750C2" w:rsidP="00AA0FBE">
      <w:pPr>
        <w:spacing w:after="0" w:line="240" w:lineRule="auto"/>
      </w:pPr>
      <w:r>
        <w:separator/>
      </w:r>
    </w:p>
  </w:endnote>
  <w:endnote w:type="continuationSeparator" w:id="0">
    <w:p w14:paraId="406CF79D" w14:textId="77777777" w:rsidR="006750C2" w:rsidRDefault="006750C2" w:rsidP="00AA0FBE">
      <w:pPr>
        <w:spacing w:after="0" w:line="240" w:lineRule="auto"/>
      </w:pPr>
      <w:r>
        <w:continuationSeparator/>
      </w:r>
    </w:p>
  </w:endnote>
  <w:endnote w:type="continuationNotice" w:id="1">
    <w:p w14:paraId="2C9FC84B" w14:textId="77777777" w:rsidR="006750C2" w:rsidRDefault="006750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3DAA" w14:textId="74FD3987" w:rsidR="00151792" w:rsidRPr="00D15139" w:rsidRDefault="00D15139" w:rsidP="00D15139">
    <w:pPr>
      <w:pStyle w:val="Fuzeile"/>
      <w:jc w:val="right"/>
    </w:pPr>
    <w:r>
      <w:fldChar w:fldCharType="begin"/>
    </w:r>
    <w:r>
      <w:instrText xml:space="preserve"> PAGE   \* MERGEFORMAT </w:instrText>
    </w:r>
    <w:r>
      <w:fldChar w:fldCharType="separate"/>
    </w:r>
    <w:r w:rsidR="004A5785">
      <w:rPr>
        <w:noProof/>
      </w:rPr>
      <w:t>3</w:t>
    </w:r>
    <w:r>
      <w:fldChar w:fldCharType="end"/>
    </w:r>
    <w:r>
      <w:t xml:space="preserve"> </w:t>
    </w:r>
    <w:r>
      <w:t xml:space="preserve">/ </w:t>
    </w:r>
    <w:r w:rsidR="004A5785">
      <w:fldChar w:fldCharType="begin"/>
    </w:r>
    <w:r w:rsidR="004A5785">
      <w:instrText xml:space="preserve"> NUMPAGES   \* MERGEFORMAT </w:instrText>
    </w:r>
    <w:r w:rsidR="004A5785">
      <w:fldChar w:fldCharType="separate"/>
    </w:r>
    <w:r w:rsidR="004A5785">
      <w:rPr>
        <w:noProof/>
      </w:rPr>
      <w:t>3</w:t>
    </w:r>
    <w:r w:rsidR="004A578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9221" w14:textId="77777777" w:rsidR="005150E2" w:rsidRDefault="005150E2" w:rsidP="00280C8F">
    <w:pPr>
      <w:pStyle w:val="Fuzeile"/>
      <w:spacing w:before="720"/>
      <w:rPr>
        <w:b/>
      </w:rPr>
    </w:pPr>
    <w:r>
      <w:rPr>
        <w:noProof/>
        <w:lang w:val="de-DE" w:eastAsia="de-DE"/>
      </w:rPr>
      <w:drawing>
        <wp:anchor distT="0" distB="0" distL="114300" distR="114300" simplePos="0" relativeHeight="251658241" behindDoc="0" locked="0" layoutInCell="1" allowOverlap="1" wp14:anchorId="6358E421" wp14:editId="6434A8AB">
          <wp:simplePos x="0" y="0"/>
          <wp:positionH relativeFrom="page">
            <wp:posOffset>6019800</wp:posOffset>
          </wp:positionH>
          <wp:positionV relativeFrom="page">
            <wp:posOffset>9934575</wp:posOffset>
          </wp:positionV>
          <wp:extent cx="1111885" cy="406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K-Logo-01.jpg"/>
                  <pic:cNvPicPr/>
                </pic:nvPicPr>
                <pic:blipFill>
                  <a:blip r:embed="rId1">
                    <a:extLst>
                      <a:ext uri="{28A0092B-C50C-407E-A947-70E740481C1C}">
                        <a14:useLocalDpi xmlns:a14="http://schemas.microsoft.com/office/drawing/2010/main" val="0"/>
                      </a:ext>
                    </a:extLst>
                  </a:blip>
                  <a:stretch>
                    <a:fillRect/>
                  </a:stretch>
                </pic:blipFill>
                <pic:spPr>
                  <a:xfrm>
                    <a:off x="0" y="0"/>
                    <a:ext cx="1111885" cy="406400"/>
                  </a:xfrm>
                  <a:prstGeom prst="rect">
                    <a:avLst/>
                  </a:prstGeom>
                </pic:spPr>
              </pic:pic>
            </a:graphicData>
          </a:graphic>
          <wp14:sizeRelH relativeFrom="margin">
            <wp14:pctWidth>0</wp14:pctWidth>
          </wp14:sizeRelH>
          <wp14:sizeRelV relativeFrom="margin">
            <wp14:pctHeight>0</wp14:pctHeight>
          </wp14:sizeRelV>
        </wp:anchor>
      </w:drawing>
    </w:r>
  </w:p>
  <w:sdt>
    <w:sdtPr>
      <w:rPr>
        <w:b/>
      </w:rPr>
      <w:alias w:val="adCompany"/>
      <w:tag w:val="adCompany"/>
      <w:id w:val="1331958254"/>
      <w:placeholder>
        <w:docPart w:val="91D8BD69C75D4BF9B1E08433440A351B"/>
      </w:placeholder>
      <w:text/>
    </w:sdtPr>
    <w:sdtEndPr/>
    <w:sdtContent>
      <w:p w14:paraId="2AA4B3A9" w14:textId="77777777" w:rsidR="00A0720D" w:rsidRPr="00A0720D" w:rsidRDefault="00CA6171" w:rsidP="005150E2">
        <w:pPr>
          <w:pStyle w:val="Fuzeile"/>
          <w:rPr>
            <w:b/>
          </w:rPr>
        </w:pPr>
        <w:r>
          <w:rPr>
            <w:b/>
          </w:rPr>
          <w:t xml:space="preserve">Tysk-Svenska </w:t>
        </w:r>
        <w:r>
          <w:rPr>
            <w:b/>
          </w:rPr>
          <w:t>Handelskammarens Service AB</w:t>
        </w:r>
      </w:p>
    </w:sdtContent>
  </w:sdt>
  <w:sdt>
    <w:sdtPr>
      <w:alias w:val="adFooter"/>
      <w:tag w:val="adFooter"/>
      <w:id w:val="-1605799112"/>
      <w:placeholder>
        <w:docPart w:val="91D8BD69C75D4BF9B1E08433440A351B"/>
      </w:placeholder>
    </w:sdtPr>
    <w:sdtEndPr/>
    <w:sdtContent>
      <w:p w14:paraId="0B8D32AA" w14:textId="77777777" w:rsidR="00CA6171" w:rsidRDefault="00CA6171" w:rsidP="005F4424">
        <w:pPr>
          <w:pStyle w:val="Fuzeile"/>
        </w:pPr>
        <w:r>
          <w:t>Box 27104 | SE-102 52 Stockholm I Besucheranschrift: Valhallavägen 185</w:t>
        </w:r>
      </w:p>
      <w:p w14:paraId="42DD562F" w14:textId="77777777" w:rsidR="00A0720D" w:rsidRPr="00034D64" w:rsidRDefault="00CA6171" w:rsidP="005F4424">
        <w:pPr>
          <w:pStyle w:val="Fuzeile"/>
        </w:pPr>
        <w:r>
          <w:t>+46-8-665 18 00 I info@handelskammer.se | www.handelskammer.se | Org.-Nr. 556115-0847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CFE79" w14:textId="77777777" w:rsidR="006750C2" w:rsidRDefault="006750C2" w:rsidP="00AA0FBE">
      <w:pPr>
        <w:spacing w:after="0" w:line="240" w:lineRule="auto"/>
      </w:pPr>
      <w:r>
        <w:separator/>
      </w:r>
    </w:p>
  </w:footnote>
  <w:footnote w:type="continuationSeparator" w:id="0">
    <w:p w14:paraId="5E34E6BF" w14:textId="77777777" w:rsidR="006750C2" w:rsidRDefault="006750C2" w:rsidP="00AA0FBE">
      <w:pPr>
        <w:spacing w:after="0" w:line="240" w:lineRule="auto"/>
      </w:pPr>
      <w:r>
        <w:continuationSeparator/>
      </w:r>
    </w:p>
  </w:footnote>
  <w:footnote w:type="continuationNotice" w:id="1">
    <w:p w14:paraId="410B66E3" w14:textId="77777777" w:rsidR="006750C2" w:rsidRDefault="006750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FB89" w14:textId="77777777" w:rsidR="0022355D" w:rsidRDefault="0022355D" w:rsidP="00CF7E07">
    <w:pPr>
      <w:pStyle w:val="Kopfzeile"/>
      <w:spacing w:before="400"/>
      <w:jc w:val="right"/>
    </w:pPr>
    <w:r>
      <w:rPr>
        <w:noProof/>
        <w:lang w:val="de-DE" w:eastAsia="de-DE"/>
      </w:rPr>
      <w:drawing>
        <wp:inline distT="0" distB="0" distL="0" distR="0" wp14:anchorId="18EE6CF0" wp14:editId="0DD5E3AB">
          <wp:extent cx="360000" cy="365715"/>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gspel.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5715"/>
                  </a:xfrm>
                  <a:prstGeom prst="rect">
                    <a:avLst/>
                  </a:prstGeom>
                </pic:spPr>
              </pic:pic>
            </a:graphicData>
          </a:graphic>
        </wp:inline>
      </w:drawing>
    </w:r>
  </w:p>
  <w:p w14:paraId="28E0770F" w14:textId="77777777" w:rsidR="007115E3" w:rsidRDefault="007115E3" w:rsidP="00CF7E07">
    <w:pPr>
      <w:pStyle w:val="Kopfzeile"/>
      <w:spacing w:before="400"/>
      <w:jc w:val="right"/>
    </w:pPr>
    <w:r>
      <w:rPr>
        <w:noProof/>
        <w:lang w:val="de-DE" w:eastAsia="de-DE"/>
      </w:rPr>
      <mc:AlternateContent>
        <mc:Choice Requires="wps">
          <w:drawing>
            <wp:anchor distT="0" distB="0" distL="114300" distR="114300" simplePos="0" relativeHeight="251658242" behindDoc="0" locked="0" layoutInCell="1" allowOverlap="1" wp14:anchorId="618BDE9A" wp14:editId="4DE79EB9">
              <wp:simplePos x="0" y="0"/>
              <wp:positionH relativeFrom="page">
                <wp:posOffset>1130300</wp:posOffset>
              </wp:positionH>
              <wp:positionV relativeFrom="page">
                <wp:posOffset>1224280</wp:posOffset>
              </wp:positionV>
              <wp:extent cx="5544000" cy="0"/>
              <wp:effectExtent l="0" t="0" r="0" b="0"/>
              <wp:wrapNone/>
              <wp:docPr id="7" name="Rak koppling 7"/>
              <wp:cNvGraphicFramePr/>
              <a:graphic xmlns:a="http://schemas.openxmlformats.org/drawingml/2006/main">
                <a:graphicData uri="http://schemas.microsoft.com/office/word/2010/wordprocessingShape">
                  <wps:wsp>
                    <wps:cNvCnPr/>
                    <wps:spPr>
                      <a:xfrm>
                        <a:off x="0" y="0"/>
                        <a:ext cx="5544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7F6802" id="Rak koppling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9pt,96.4pt" to="525.5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" strokecolor="#ffcd00 [3204]" strokeweight="1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3918" w14:textId="29B79258" w:rsidR="005F4424" w:rsidRDefault="004843FF" w:rsidP="00507F33">
    <w:pPr>
      <w:jc w:val="right"/>
    </w:pPr>
    <w:r w:rsidRPr="004843FF">
      <w:rPr>
        <w:rFonts w:cstheme="minorHAnsi"/>
        <w:noProof/>
        <w:sz w:val="19"/>
        <w:szCs w:val="19"/>
        <w:lang w:val="de-DE" w:eastAsia="de-DE"/>
      </w:rPr>
      <w:drawing>
        <wp:anchor distT="0" distB="0" distL="114300" distR="114300" simplePos="0" relativeHeight="251658243" behindDoc="1" locked="0" layoutInCell="1" allowOverlap="1" wp14:anchorId="71E1EE5E" wp14:editId="65EA3DCD">
          <wp:simplePos x="0" y="0"/>
          <wp:positionH relativeFrom="page">
            <wp:posOffset>5658790</wp:posOffset>
          </wp:positionH>
          <wp:positionV relativeFrom="paragraph">
            <wp:posOffset>203835</wp:posOffset>
          </wp:positionV>
          <wp:extent cx="976630" cy="264795"/>
          <wp:effectExtent l="0" t="0" r="0" b="1905"/>
          <wp:wrapTight wrapText="bothSides">
            <wp:wrapPolygon edited="0">
              <wp:start x="421" y="0"/>
              <wp:lineTo x="0" y="4662"/>
              <wp:lineTo x="0" y="20201"/>
              <wp:lineTo x="21066" y="20201"/>
              <wp:lineTo x="21066" y="0"/>
              <wp:lineTo x="5477" y="0"/>
              <wp:lineTo x="421" y="0"/>
            </wp:wrapPolygon>
          </wp:wrapTight>
          <wp:docPr id="24" name="Picture 4" descr="Swedish Energy Agency">
            <a:extLst xmlns:a="http://schemas.openxmlformats.org/drawingml/2006/main">
              <a:ext uri="{FF2B5EF4-FFF2-40B4-BE49-F238E27FC236}">
                <a16:creationId xmlns:a16="http://schemas.microsoft.com/office/drawing/2014/main" id="{B934205F-D318-4944-BDB5-37697D2A2F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descr="Swedish Energy Agency">
                    <a:extLst>
                      <a:ext uri="{FF2B5EF4-FFF2-40B4-BE49-F238E27FC236}">
                        <a16:creationId xmlns:a16="http://schemas.microsoft.com/office/drawing/2014/main" id="{B934205F-D318-4944-BDB5-37697D2A2F1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264795"/>
                  </a:xfrm>
                  <a:prstGeom prst="rect">
                    <a:avLst/>
                  </a:prstGeom>
                  <a:noFill/>
                </pic:spPr>
              </pic:pic>
            </a:graphicData>
          </a:graphic>
        </wp:anchor>
      </w:drawing>
    </w:r>
  </w:p>
  <w:p w14:paraId="21BD13B4" w14:textId="6B4AA562" w:rsidR="00A710B1" w:rsidRPr="00151792" w:rsidRDefault="00A710B1" w:rsidP="00507F33">
    <w:pPr>
      <w:jc w:val="right"/>
    </w:pPr>
    <w:r>
      <w:rPr>
        <w:noProof/>
        <w:lang w:val="de-DE" w:eastAsia="de-DE"/>
      </w:rPr>
      <w:drawing>
        <wp:anchor distT="0" distB="0" distL="114300" distR="114300" simplePos="0" relativeHeight="251658240" behindDoc="0" locked="1" layoutInCell="1" allowOverlap="1" wp14:anchorId="49C104CF" wp14:editId="0CE25EBB">
          <wp:simplePos x="0" y="0"/>
          <wp:positionH relativeFrom="page">
            <wp:posOffset>575310</wp:posOffset>
          </wp:positionH>
          <wp:positionV relativeFrom="page">
            <wp:posOffset>512445</wp:posOffset>
          </wp:positionV>
          <wp:extent cx="2483485" cy="42799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jpg"/>
                  <pic:cNvPicPr/>
                </pic:nvPicPr>
                <pic:blipFill>
                  <a:blip r:embed="rId2">
                    <a:extLst>
                      <a:ext uri="{28A0092B-C50C-407E-A947-70E740481C1C}">
                        <a14:useLocalDpi xmlns:a14="http://schemas.microsoft.com/office/drawing/2010/main" val="0"/>
                      </a:ext>
                    </a:extLst>
                  </a:blip>
                  <a:stretch>
                    <a:fillRect/>
                  </a:stretch>
                </pic:blipFill>
                <pic:spPr>
                  <a:xfrm>
                    <a:off x="0" y="0"/>
                    <a:ext cx="248348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082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3CA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9C8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8C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C7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00B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8464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784D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E20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04BC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71449"/>
    <w:multiLevelType w:val="multilevel"/>
    <w:tmpl w:val="404AAC6C"/>
    <w:styleLink w:val="Listformatpunktlista"/>
    <w:lvl w:ilvl="0">
      <w:start w:val="1"/>
      <w:numFmt w:val="bullet"/>
      <w:pStyle w:val="Aufzhlungszeichen"/>
      <w:lvlText w:val=""/>
      <w:lvlJc w:val="left"/>
      <w:pPr>
        <w:tabs>
          <w:tab w:val="num" w:pos="714"/>
        </w:tabs>
        <w:ind w:left="714" w:hanging="357"/>
      </w:pPr>
      <w:rPr>
        <w:rFonts w:ascii="Wingdings" w:hAnsi="Wingdings" w:hint="default"/>
        <w:color w:val="auto"/>
      </w:rPr>
    </w:lvl>
    <w:lvl w:ilvl="1">
      <w:start w:val="1"/>
      <w:numFmt w:val="bullet"/>
      <w:lvlText w:val=""/>
      <w:lvlJc w:val="left"/>
      <w:pPr>
        <w:tabs>
          <w:tab w:val="num" w:pos="1072"/>
        </w:tabs>
        <w:ind w:left="1071" w:hanging="357"/>
      </w:pPr>
      <w:rPr>
        <w:rFonts w:ascii="Wingdings" w:hAnsi="Wingdings" w:hint="default"/>
        <w:color w:val="auto"/>
      </w:rPr>
    </w:lvl>
    <w:lvl w:ilvl="2">
      <w:start w:val="1"/>
      <w:numFmt w:val="bullet"/>
      <w:lvlText w:val=""/>
      <w:lvlJc w:val="left"/>
      <w:pPr>
        <w:tabs>
          <w:tab w:val="num" w:pos="1429"/>
        </w:tabs>
        <w:ind w:left="1428" w:hanging="357"/>
      </w:pPr>
      <w:rPr>
        <w:rFonts w:ascii="Wingdings" w:hAnsi="Wingdings" w:hint="default"/>
        <w:color w:val="auto"/>
      </w:rPr>
    </w:lvl>
    <w:lvl w:ilvl="3">
      <w:start w:val="1"/>
      <w:numFmt w:val="decimal"/>
      <w:lvlText w:val="(%4)"/>
      <w:lvlJc w:val="left"/>
      <w:pPr>
        <w:tabs>
          <w:tab w:val="num" w:pos="2489"/>
        </w:tabs>
        <w:ind w:left="1785" w:hanging="357"/>
      </w:pPr>
      <w:rPr>
        <w:rFonts w:hint="default"/>
      </w:rPr>
    </w:lvl>
    <w:lvl w:ilvl="4">
      <w:start w:val="1"/>
      <w:numFmt w:val="lowerLetter"/>
      <w:lvlText w:val="(%5)"/>
      <w:lvlJc w:val="left"/>
      <w:pPr>
        <w:tabs>
          <w:tab w:val="num" w:pos="2846"/>
        </w:tabs>
        <w:ind w:left="2142" w:hanging="357"/>
      </w:pPr>
      <w:rPr>
        <w:rFonts w:hint="default"/>
      </w:rPr>
    </w:lvl>
    <w:lvl w:ilvl="5">
      <w:start w:val="1"/>
      <w:numFmt w:val="lowerRoman"/>
      <w:lvlText w:val="(%6)"/>
      <w:lvlJc w:val="left"/>
      <w:pPr>
        <w:tabs>
          <w:tab w:val="num" w:pos="3203"/>
        </w:tabs>
        <w:ind w:left="2499" w:hanging="357"/>
      </w:pPr>
      <w:rPr>
        <w:rFonts w:hint="default"/>
      </w:rPr>
    </w:lvl>
    <w:lvl w:ilvl="6">
      <w:start w:val="1"/>
      <w:numFmt w:val="decimal"/>
      <w:lvlText w:val="%7."/>
      <w:lvlJc w:val="left"/>
      <w:pPr>
        <w:tabs>
          <w:tab w:val="num" w:pos="3560"/>
        </w:tabs>
        <w:ind w:left="2856" w:hanging="357"/>
      </w:pPr>
      <w:rPr>
        <w:rFonts w:hint="default"/>
      </w:rPr>
    </w:lvl>
    <w:lvl w:ilvl="7">
      <w:start w:val="1"/>
      <w:numFmt w:val="lowerLetter"/>
      <w:lvlText w:val="%8."/>
      <w:lvlJc w:val="left"/>
      <w:pPr>
        <w:tabs>
          <w:tab w:val="num" w:pos="3917"/>
        </w:tabs>
        <w:ind w:left="3213" w:hanging="357"/>
      </w:pPr>
      <w:rPr>
        <w:rFonts w:hint="default"/>
      </w:rPr>
    </w:lvl>
    <w:lvl w:ilvl="8">
      <w:start w:val="1"/>
      <w:numFmt w:val="lowerRoman"/>
      <w:lvlText w:val="%9."/>
      <w:lvlJc w:val="left"/>
      <w:pPr>
        <w:tabs>
          <w:tab w:val="num" w:pos="4274"/>
        </w:tabs>
        <w:ind w:left="3570" w:hanging="357"/>
      </w:pPr>
      <w:rPr>
        <w:rFonts w:hint="default"/>
      </w:rPr>
    </w:lvl>
  </w:abstractNum>
  <w:abstractNum w:abstractNumId="11" w15:restartNumberingAfterBreak="0">
    <w:nsid w:val="19B61007"/>
    <w:multiLevelType w:val="multilevel"/>
    <w:tmpl w:val="25EE70CA"/>
    <w:numStyleLink w:val="Listformatnumreradelistor"/>
  </w:abstractNum>
  <w:abstractNum w:abstractNumId="12" w15:restartNumberingAfterBreak="0">
    <w:nsid w:val="1F635DBB"/>
    <w:multiLevelType w:val="multilevel"/>
    <w:tmpl w:val="25EE70CA"/>
    <w:styleLink w:val="Listformatnumreradelistor"/>
    <w:lvl w:ilvl="0">
      <w:start w:val="1"/>
      <w:numFmt w:val="decimal"/>
      <w:pStyle w:val="Listennummer"/>
      <w:lvlText w:val="%1."/>
      <w:lvlJc w:val="left"/>
      <w:pPr>
        <w:tabs>
          <w:tab w:val="num" w:pos="357"/>
        </w:tabs>
        <w:ind w:left="357" w:hanging="357"/>
      </w:pPr>
      <w:rPr>
        <w:rFonts w:hint="default"/>
      </w:rPr>
    </w:lvl>
    <w:lvl w:ilvl="1">
      <w:start w:val="1"/>
      <w:numFmt w:val="lowerLetter"/>
      <w:pStyle w:val="alist"/>
      <w:lvlText w:val="(%2)"/>
      <w:lvlJc w:val="left"/>
      <w:pPr>
        <w:tabs>
          <w:tab w:val="num" w:pos="714"/>
        </w:tabs>
        <w:ind w:left="714" w:hanging="357"/>
      </w:pPr>
      <w:rPr>
        <w:rFonts w:hint="default"/>
        <w:color w:val="auto"/>
      </w:rPr>
    </w:lvl>
    <w:lvl w:ilvl="2">
      <w:start w:val="1"/>
      <w:numFmt w:val="lowerRoman"/>
      <w:pStyle w:val="ilist"/>
      <w:lvlText w:val="(%3)"/>
      <w:lvlJc w:val="left"/>
      <w:pPr>
        <w:tabs>
          <w:tab w:val="num" w:pos="1072"/>
        </w:tabs>
        <w:ind w:left="1071" w:hanging="357"/>
      </w:pPr>
      <w:rPr>
        <w:rFonts w:hint="default"/>
        <w:color w:val="auto"/>
      </w:rPr>
    </w:lvl>
    <w:lvl w:ilvl="3">
      <w:start w:val="1"/>
      <w:numFmt w:val="decimal"/>
      <w:lvlText w:val="(%4)"/>
      <w:lvlJc w:val="left"/>
      <w:pPr>
        <w:tabs>
          <w:tab w:val="num" w:pos="1638"/>
        </w:tabs>
        <w:ind w:left="1428" w:hanging="357"/>
      </w:pPr>
      <w:rPr>
        <w:rFonts w:hint="default"/>
      </w:rPr>
    </w:lvl>
    <w:lvl w:ilvl="4">
      <w:start w:val="1"/>
      <w:numFmt w:val="lowerLetter"/>
      <w:lvlText w:val="(%5)"/>
      <w:lvlJc w:val="left"/>
      <w:pPr>
        <w:tabs>
          <w:tab w:val="num" w:pos="1995"/>
        </w:tabs>
        <w:ind w:left="1785" w:hanging="357"/>
      </w:pPr>
      <w:rPr>
        <w:rFonts w:hint="default"/>
      </w:rPr>
    </w:lvl>
    <w:lvl w:ilvl="5">
      <w:start w:val="1"/>
      <w:numFmt w:val="lowerRoman"/>
      <w:lvlText w:val="(%6)"/>
      <w:lvlJc w:val="left"/>
      <w:pPr>
        <w:tabs>
          <w:tab w:val="num" w:pos="2352"/>
        </w:tabs>
        <w:ind w:left="2142" w:hanging="357"/>
      </w:pPr>
      <w:rPr>
        <w:rFonts w:hint="default"/>
      </w:rPr>
    </w:lvl>
    <w:lvl w:ilvl="6">
      <w:start w:val="1"/>
      <w:numFmt w:val="decimal"/>
      <w:lvlText w:val="%7."/>
      <w:lvlJc w:val="left"/>
      <w:pPr>
        <w:tabs>
          <w:tab w:val="num" w:pos="2709"/>
        </w:tabs>
        <w:ind w:left="2499" w:hanging="357"/>
      </w:pPr>
      <w:rPr>
        <w:rFonts w:hint="default"/>
      </w:rPr>
    </w:lvl>
    <w:lvl w:ilvl="7">
      <w:start w:val="1"/>
      <w:numFmt w:val="lowerLetter"/>
      <w:lvlText w:val="%8."/>
      <w:lvlJc w:val="left"/>
      <w:pPr>
        <w:tabs>
          <w:tab w:val="num" w:pos="3066"/>
        </w:tabs>
        <w:ind w:left="2856" w:hanging="357"/>
      </w:pPr>
      <w:rPr>
        <w:rFonts w:hint="default"/>
      </w:rPr>
    </w:lvl>
    <w:lvl w:ilvl="8">
      <w:start w:val="1"/>
      <w:numFmt w:val="lowerRoman"/>
      <w:lvlText w:val="%9."/>
      <w:lvlJc w:val="left"/>
      <w:pPr>
        <w:tabs>
          <w:tab w:val="num" w:pos="3423"/>
        </w:tabs>
        <w:ind w:left="3213" w:hanging="357"/>
      </w:pPr>
      <w:rPr>
        <w:rFonts w:hint="default"/>
      </w:rPr>
    </w:lvl>
  </w:abstractNum>
  <w:abstractNum w:abstractNumId="13" w15:restartNumberingAfterBreak="0">
    <w:nsid w:val="2CA87557"/>
    <w:multiLevelType w:val="multilevel"/>
    <w:tmpl w:val="25EE70CA"/>
    <w:numStyleLink w:val="Listformatnumreradelistor"/>
  </w:abstractNum>
  <w:abstractNum w:abstractNumId="14" w15:restartNumberingAfterBreak="0">
    <w:nsid w:val="2E970216"/>
    <w:multiLevelType w:val="multilevel"/>
    <w:tmpl w:val="404AAC6C"/>
    <w:numStyleLink w:val="Listformatpunktlista"/>
  </w:abstractNum>
  <w:abstractNum w:abstractNumId="15" w15:restartNumberingAfterBreak="0">
    <w:nsid w:val="31AB1AF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CC0F6E"/>
    <w:multiLevelType w:val="multilevel"/>
    <w:tmpl w:val="25EE70CA"/>
    <w:numStyleLink w:val="Listformatnumreradelistor"/>
  </w:abstractNum>
  <w:abstractNum w:abstractNumId="17" w15:restartNumberingAfterBreak="0">
    <w:nsid w:val="388D3083"/>
    <w:multiLevelType w:val="multilevel"/>
    <w:tmpl w:val="25EE70CA"/>
    <w:numStyleLink w:val="Listformatnumreradelistor"/>
  </w:abstractNum>
  <w:abstractNum w:abstractNumId="18" w15:restartNumberingAfterBreak="0">
    <w:nsid w:val="39DF6747"/>
    <w:multiLevelType w:val="multilevel"/>
    <w:tmpl w:val="56463FF8"/>
    <w:numStyleLink w:val="Listformatnumreraderubriker"/>
  </w:abstractNum>
  <w:abstractNum w:abstractNumId="19" w15:restartNumberingAfterBreak="0">
    <w:nsid w:val="474145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CF134F"/>
    <w:multiLevelType w:val="multilevel"/>
    <w:tmpl w:val="404AAC6C"/>
    <w:numStyleLink w:val="Listformatpunktlista"/>
  </w:abstractNum>
  <w:abstractNum w:abstractNumId="21" w15:restartNumberingAfterBreak="0">
    <w:nsid w:val="54C437B6"/>
    <w:multiLevelType w:val="multilevel"/>
    <w:tmpl w:val="404AAC6C"/>
    <w:numStyleLink w:val="Listformatpunktlista"/>
  </w:abstractNum>
  <w:abstractNum w:abstractNumId="22" w15:restartNumberingAfterBreak="0">
    <w:nsid w:val="627B5C69"/>
    <w:multiLevelType w:val="multilevel"/>
    <w:tmpl w:val="25EE70CA"/>
    <w:numStyleLink w:val="Listformatnumreradelistor"/>
  </w:abstractNum>
  <w:abstractNum w:abstractNumId="23" w15:restartNumberingAfterBreak="0">
    <w:nsid w:val="64893A7F"/>
    <w:multiLevelType w:val="multilevel"/>
    <w:tmpl w:val="56463FF8"/>
    <w:styleLink w:val="Listformatnumreraderubriker"/>
    <w:lvl w:ilvl="0">
      <w:start w:val="1"/>
      <w:numFmt w:val="decimal"/>
      <w:pStyle w:val="NumreradRubrik1"/>
      <w:suff w:val="space"/>
      <w:lvlText w:val="%1. "/>
      <w:lvlJc w:val="left"/>
      <w:pPr>
        <w:ind w:left="0" w:firstLine="0"/>
      </w:pPr>
      <w:rPr>
        <w:rFonts w:hint="default"/>
      </w:rPr>
    </w:lvl>
    <w:lvl w:ilvl="1">
      <w:start w:val="1"/>
      <w:numFmt w:val="decimal"/>
      <w:pStyle w:val="NumreradRubrik2"/>
      <w:suff w:val="space"/>
      <w:lvlText w:val="%1.%2 "/>
      <w:lvlJc w:val="left"/>
      <w:pPr>
        <w:ind w:left="0" w:firstLine="0"/>
      </w:pPr>
      <w:rPr>
        <w:rFonts w:hint="default"/>
      </w:rPr>
    </w:lvl>
    <w:lvl w:ilvl="2">
      <w:start w:val="1"/>
      <w:numFmt w:val="decimal"/>
      <w:pStyle w:val="NumreradRubrik3"/>
      <w:suff w:val="space"/>
      <w:lvlText w:val="%1.%2.%3 "/>
      <w:lvlJc w:val="left"/>
      <w:pPr>
        <w:ind w:left="0" w:firstLine="0"/>
      </w:pPr>
      <w:rPr>
        <w:rFonts w:hint="default"/>
      </w:rPr>
    </w:lvl>
    <w:lvl w:ilvl="3">
      <w:start w:val="1"/>
      <w:numFmt w:val="decimal"/>
      <w:lvlText w:val="(%4)"/>
      <w:lvlJc w:val="left"/>
      <w:pPr>
        <w:tabs>
          <w:tab w:val="num" w:pos="851"/>
        </w:tabs>
        <w:ind w:left="0" w:firstLine="0"/>
      </w:pPr>
      <w:rPr>
        <w:rFonts w:hint="default"/>
      </w:rPr>
    </w:lvl>
    <w:lvl w:ilvl="4">
      <w:start w:val="1"/>
      <w:numFmt w:val="lowerLetter"/>
      <w:lvlText w:val="(%5)"/>
      <w:lvlJc w:val="left"/>
      <w:pPr>
        <w:tabs>
          <w:tab w:val="num" w:pos="851"/>
        </w:tabs>
        <w:ind w:left="0" w:firstLine="0"/>
      </w:pPr>
      <w:rPr>
        <w:rFonts w:hint="default"/>
      </w:rPr>
    </w:lvl>
    <w:lvl w:ilvl="5">
      <w:start w:val="1"/>
      <w:numFmt w:val="lowerRoman"/>
      <w:lvlText w:val="(%6)"/>
      <w:lvlJc w:val="left"/>
      <w:pPr>
        <w:tabs>
          <w:tab w:val="num" w:pos="851"/>
        </w:tabs>
        <w:ind w:left="0" w:firstLine="0"/>
      </w:pPr>
      <w:rPr>
        <w:rFonts w:hint="default"/>
      </w:rPr>
    </w:lvl>
    <w:lvl w:ilvl="6">
      <w:start w:val="1"/>
      <w:numFmt w:val="decimal"/>
      <w:lvlText w:val="%7."/>
      <w:lvlJc w:val="left"/>
      <w:pPr>
        <w:tabs>
          <w:tab w:val="num" w:pos="851"/>
        </w:tabs>
        <w:ind w:left="0" w:firstLine="0"/>
      </w:pPr>
      <w:rPr>
        <w:rFonts w:hint="default"/>
      </w:rPr>
    </w:lvl>
    <w:lvl w:ilvl="7">
      <w:start w:val="1"/>
      <w:numFmt w:val="lowerLetter"/>
      <w:lvlText w:val="%8."/>
      <w:lvlJc w:val="left"/>
      <w:pPr>
        <w:tabs>
          <w:tab w:val="num" w:pos="851"/>
        </w:tabs>
        <w:ind w:left="0" w:firstLine="0"/>
      </w:pPr>
      <w:rPr>
        <w:rFonts w:hint="default"/>
      </w:rPr>
    </w:lvl>
    <w:lvl w:ilvl="8">
      <w:start w:val="1"/>
      <w:numFmt w:val="lowerRoman"/>
      <w:lvlText w:val="%9."/>
      <w:lvlJc w:val="left"/>
      <w:pPr>
        <w:tabs>
          <w:tab w:val="num" w:pos="851"/>
        </w:tabs>
        <w:ind w:left="0" w:firstLine="0"/>
      </w:pPr>
      <w:rPr>
        <w:rFonts w:hint="default"/>
      </w:rPr>
    </w:lvl>
  </w:abstractNum>
  <w:abstractNum w:abstractNumId="24" w15:restartNumberingAfterBreak="0">
    <w:nsid w:val="6AA86D76"/>
    <w:multiLevelType w:val="multilevel"/>
    <w:tmpl w:val="25EE70CA"/>
    <w:numStyleLink w:val="Listformatnumreradelistor"/>
  </w:abstractNum>
  <w:abstractNum w:abstractNumId="25" w15:restartNumberingAfterBreak="0">
    <w:nsid w:val="6F933705"/>
    <w:multiLevelType w:val="multilevel"/>
    <w:tmpl w:val="56463FF8"/>
    <w:numStyleLink w:val="Listformatnumreraderubriker"/>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2"/>
  </w:num>
  <w:num w:numId="14">
    <w:abstractNumId w:val="13"/>
  </w:num>
  <w:num w:numId="15">
    <w:abstractNumId w:val="19"/>
  </w:num>
  <w:num w:numId="16">
    <w:abstractNumId w:val="10"/>
  </w:num>
  <w:num w:numId="17">
    <w:abstractNumId w:val="17"/>
  </w:num>
  <w:num w:numId="18">
    <w:abstractNumId w:val="24"/>
  </w:num>
  <w:num w:numId="19">
    <w:abstractNumId w:val="25"/>
  </w:num>
  <w:num w:numId="20">
    <w:abstractNumId w:val="21"/>
  </w:num>
  <w:num w:numId="21">
    <w:abstractNumId w:val="11"/>
  </w:num>
  <w:num w:numId="22">
    <w:abstractNumId w:val="18"/>
  </w:num>
  <w:num w:numId="23">
    <w:abstractNumId w:val="16"/>
  </w:num>
  <w:num w:numId="24">
    <w:abstractNumId w:val="14"/>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71"/>
    <w:rsid w:val="00011E33"/>
    <w:rsid w:val="00017BFA"/>
    <w:rsid w:val="00026D80"/>
    <w:rsid w:val="00030216"/>
    <w:rsid w:val="00034D64"/>
    <w:rsid w:val="000356F2"/>
    <w:rsid w:val="000407D5"/>
    <w:rsid w:val="00042094"/>
    <w:rsid w:val="00062E2C"/>
    <w:rsid w:val="00066D0E"/>
    <w:rsid w:val="000723E6"/>
    <w:rsid w:val="00086EE8"/>
    <w:rsid w:val="00096248"/>
    <w:rsid w:val="00096891"/>
    <w:rsid w:val="00097F73"/>
    <w:rsid w:val="000A093F"/>
    <w:rsid w:val="000B19D7"/>
    <w:rsid w:val="000B2912"/>
    <w:rsid w:val="000B65A2"/>
    <w:rsid w:val="000C0B64"/>
    <w:rsid w:val="000C729A"/>
    <w:rsid w:val="000D5FF4"/>
    <w:rsid w:val="000F53E3"/>
    <w:rsid w:val="000F605B"/>
    <w:rsid w:val="00114302"/>
    <w:rsid w:val="00117D69"/>
    <w:rsid w:val="00127275"/>
    <w:rsid w:val="00146F1C"/>
    <w:rsid w:val="001478D8"/>
    <w:rsid w:val="00151792"/>
    <w:rsid w:val="001540F6"/>
    <w:rsid w:val="00157787"/>
    <w:rsid w:val="00182112"/>
    <w:rsid w:val="00183DDE"/>
    <w:rsid w:val="001C4953"/>
    <w:rsid w:val="001C61A2"/>
    <w:rsid w:val="001D547C"/>
    <w:rsid w:val="001E0485"/>
    <w:rsid w:val="001F10D4"/>
    <w:rsid w:val="001F1876"/>
    <w:rsid w:val="001F549C"/>
    <w:rsid w:val="001F5D96"/>
    <w:rsid w:val="00206FBD"/>
    <w:rsid w:val="00212682"/>
    <w:rsid w:val="0021595D"/>
    <w:rsid w:val="00215F33"/>
    <w:rsid w:val="0022355D"/>
    <w:rsid w:val="0023165E"/>
    <w:rsid w:val="00232F64"/>
    <w:rsid w:val="002356E1"/>
    <w:rsid w:val="00245A1A"/>
    <w:rsid w:val="002473AD"/>
    <w:rsid w:val="002541A8"/>
    <w:rsid w:val="0025462C"/>
    <w:rsid w:val="0026732E"/>
    <w:rsid w:val="00267AFD"/>
    <w:rsid w:val="00280C8F"/>
    <w:rsid w:val="0028340E"/>
    <w:rsid w:val="002840DB"/>
    <w:rsid w:val="00286770"/>
    <w:rsid w:val="0029162F"/>
    <w:rsid w:val="002A0AE6"/>
    <w:rsid w:val="002C6E7D"/>
    <w:rsid w:val="002E364B"/>
    <w:rsid w:val="002F1C26"/>
    <w:rsid w:val="002F43F6"/>
    <w:rsid w:val="002F6196"/>
    <w:rsid w:val="00301DAF"/>
    <w:rsid w:val="003030AA"/>
    <w:rsid w:val="00313C84"/>
    <w:rsid w:val="00335B36"/>
    <w:rsid w:val="003570C7"/>
    <w:rsid w:val="00361580"/>
    <w:rsid w:val="00365EE7"/>
    <w:rsid w:val="003804AE"/>
    <w:rsid w:val="00392F18"/>
    <w:rsid w:val="003A26A6"/>
    <w:rsid w:val="003C727E"/>
    <w:rsid w:val="003C7318"/>
    <w:rsid w:val="003D00AF"/>
    <w:rsid w:val="003D2EB2"/>
    <w:rsid w:val="003D7E79"/>
    <w:rsid w:val="003F1F45"/>
    <w:rsid w:val="003F4477"/>
    <w:rsid w:val="003F6BB9"/>
    <w:rsid w:val="0040553D"/>
    <w:rsid w:val="004075D7"/>
    <w:rsid w:val="00412444"/>
    <w:rsid w:val="00432D1B"/>
    <w:rsid w:val="00435AF2"/>
    <w:rsid w:val="004439CF"/>
    <w:rsid w:val="00444517"/>
    <w:rsid w:val="00453CF8"/>
    <w:rsid w:val="00455E73"/>
    <w:rsid w:val="00460526"/>
    <w:rsid w:val="00464634"/>
    <w:rsid w:val="00467452"/>
    <w:rsid w:val="004843FF"/>
    <w:rsid w:val="004929E0"/>
    <w:rsid w:val="004A132F"/>
    <w:rsid w:val="004A5785"/>
    <w:rsid w:val="004C1C6C"/>
    <w:rsid w:val="004D34EE"/>
    <w:rsid w:val="004E0524"/>
    <w:rsid w:val="004F5017"/>
    <w:rsid w:val="004F5A1B"/>
    <w:rsid w:val="004F5AC5"/>
    <w:rsid w:val="00507F33"/>
    <w:rsid w:val="0051116F"/>
    <w:rsid w:val="00511656"/>
    <w:rsid w:val="00514959"/>
    <w:rsid w:val="005150E2"/>
    <w:rsid w:val="00515D76"/>
    <w:rsid w:val="00543A84"/>
    <w:rsid w:val="005446B3"/>
    <w:rsid w:val="00550187"/>
    <w:rsid w:val="00551DA9"/>
    <w:rsid w:val="00552C1E"/>
    <w:rsid w:val="00554D14"/>
    <w:rsid w:val="005610F5"/>
    <w:rsid w:val="0056757C"/>
    <w:rsid w:val="00577831"/>
    <w:rsid w:val="00577E20"/>
    <w:rsid w:val="00585ECD"/>
    <w:rsid w:val="0059024A"/>
    <w:rsid w:val="005B14B6"/>
    <w:rsid w:val="005B4918"/>
    <w:rsid w:val="005C587E"/>
    <w:rsid w:val="005D1A43"/>
    <w:rsid w:val="005D2071"/>
    <w:rsid w:val="005E4700"/>
    <w:rsid w:val="005E4D3F"/>
    <w:rsid w:val="005F12A7"/>
    <w:rsid w:val="005F4424"/>
    <w:rsid w:val="00602383"/>
    <w:rsid w:val="006078F2"/>
    <w:rsid w:val="006114B8"/>
    <w:rsid w:val="006338EF"/>
    <w:rsid w:val="00643139"/>
    <w:rsid w:val="006525A0"/>
    <w:rsid w:val="0066690F"/>
    <w:rsid w:val="00673CAE"/>
    <w:rsid w:val="006750C2"/>
    <w:rsid w:val="00684589"/>
    <w:rsid w:val="006848A8"/>
    <w:rsid w:val="00691A0D"/>
    <w:rsid w:val="006969B8"/>
    <w:rsid w:val="006A33C3"/>
    <w:rsid w:val="006A48E5"/>
    <w:rsid w:val="006B10D3"/>
    <w:rsid w:val="006C03F4"/>
    <w:rsid w:val="006C10B6"/>
    <w:rsid w:val="006D43C2"/>
    <w:rsid w:val="006E05DD"/>
    <w:rsid w:val="006E2BB5"/>
    <w:rsid w:val="006F5456"/>
    <w:rsid w:val="00700EE6"/>
    <w:rsid w:val="007115E3"/>
    <w:rsid w:val="0072404B"/>
    <w:rsid w:val="00737F67"/>
    <w:rsid w:val="0075062D"/>
    <w:rsid w:val="00752787"/>
    <w:rsid w:val="00757D53"/>
    <w:rsid w:val="007601D3"/>
    <w:rsid w:val="00760452"/>
    <w:rsid w:val="00770EAB"/>
    <w:rsid w:val="00790CE7"/>
    <w:rsid w:val="00793000"/>
    <w:rsid w:val="007A7F1C"/>
    <w:rsid w:val="007B1934"/>
    <w:rsid w:val="007B5F34"/>
    <w:rsid w:val="007C4580"/>
    <w:rsid w:val="007C7160"/>
    <w:rsid w:val="007D5BA9"/>
    <w:rsid w:val="007F6CA1"/>
    <w:rsid w:val="00815C90"/>
    <w:rsid w:val="00820F11"/>
    <w:rsid w:val="00832E22"/>
    <w:rsid w:val="0083740B"/>
    <w:rsid w:val="008530D2"/>
    <w:rsid w:val="0086786B"/>
    <w:rsid w:val="008A1ABE"/>
    <w:rsid w:val="008A4B7C"/>
    <w:rsid w:val="008A5582"/>
    <w:rsid w:val="008A5AAB"/>
    <w:rsid w:val="008B492B"/>
    <w:rsid w:val="008C1B70"/>
    <w:rsid w:val="008C28C8"/>
    <w:rsid w:val="008C6084"/>
    <w:rsid w:val="008C76CB"/>
    <w:rsid w:val="008D06A5"/>
    <w:rsid w:val="008D3B09"/>
    <w:rsid w:val="008D4A2F"/>
    <w:rsid w:val="008E08F7"/>
    <w:rsid w:val="008E3D79"/>
    <w:rsid w:val="008E4FE3"/>
    <w:rsid w:val="008E5D97"/>
    <w:rsid w:val="008F4C94"/>
    <w:rsid w:val="009028BA"/>
    <w:rsid w:val="009045D8"/>
    <w:rsid w:val="00910FAA"/>
    <w:rsid w:val="009130A7"/>
    <w:rsid w:val="009162ED"/>
    <w:rsid w:val="00917A06"/>
    <w:rsid w:val="00930125"/>
    <w:rsid w:val="009366E4"/>
    <w:rsid w:val="00940D58"/>
    <w:rsid w:val="009461A5"/>
    <w:rsid w:val="00952FE0"/>
    <w:rsid w:val="00987967"/>
    <w:rsid w:val="009A4C6E"/>
    <w:rsid w:val="009A4CB5"/>
    <w:rsid w:val="009C35AC"/>
    <w:rsid w:val="009C5C1D"/>
    <w:rsid w:val="009D7DD7"/>
    <w:rsid w:val="009E697C"/>
    <w:rsid w:val="009F5256"/>
    <w:rsid w:val="00A0652E"/>
    <w:rsid w:val="00A0720D"/>
    <w:rsid w:val="00A205C3"/>
    <w:rsid w:val="00A20DB7"/>
    <w:rsid w:val="00A27F35"/>
    <w:rsid w:val="00A30C14"/>
    <w:rsid w:val="00A4263D"/>
    <w:rsid w:val="00A668E1"/>
    <w:rsid w:val="00A710B1"/>
    <w:rsid w:val="00A71DD7"/>
    <w:rsid w:val="00A73B85"/>
    <w:rsid w:val="00A86A85"/>
    <w:rsid w:val="00A962C5"/>
    <w:rsid w:val="00AA0FBE"/>
    <w:rsid w:val="00AA7905"/>
    <w:rsid w:val="00AB1629"/>
    <w:rsid w:val="00AB2113"/>
    <w:rsid w:val="00AB5E1C"/>
    <w:rsid w:val="00AB76EB"/>
    <w:rsid w:val="00AD1F10"/>
    <w:rsid w:val="00AD3023"/>
    <w:rsid w:val="00AE1C62"/>
    <w:rsid w:val="00AE2E39"/>
    <w:rsid w:val="00AE7137"/>
    <w:rsid w:val="00AF0B16"/>
    <w:rsid w:val="00AF43AD"/>
    <w:rsid w:val="00AF4598"/>
    <w:rsid w:val="00AF565E"/>
    <w:rsid w:val="00AF764D"/>
    <w:rsid w:val="00B101E6"/>
    <w:rsid w:val="00B12551"/>
    <w:rsid w:val="00B12585"/>
    <w:rsid w:val="00B145AE"/>
    <w:rsid w:val="00B33E09"/>
    <w:rsid w:val="00B34E8B"/>
    <w:rsid w:val="00B45BB4"/>
    <w:rsid w:val="00B4697F"/>
    <w:rsid w:val="00B479D0"/>
    <w:rsid w:val="00B50539"/>
    <w:rsid w:val="00B54027"/>
    <w:rsid w:val="00B5439A"/>
    <w:rsid w:val="00B63E8D"/>
    <w:rsid w:val="00B71D3E"/>
    <w:rsid w:val="00B76534"/>
    <w:rsid w:val="00BA1AED"/>
    <w:rsid w:val="00BA4702"/>
    <w:rsid w:val="00BB5D1D"/>
    <w:rsid w:val="00BC65C1"/>
    <w:rsid w:val="00BC77DD"/>
    <w:rsid w:val="00BD091B"/>
    <w:rsid w:val="00BD2A8A"/>
    <w:rsid w:val="00BD7DFA"/>
    <w:rsid w:val="00BE3056"/>
    <w:rsid w:val="00BE7806"/>
    <w:rsid w:val="00BF57AE"/>
    <w:rsid w:val="00C10091"/>
    <w:rsid w:val="00C139A4"/>
    <w:rsid w:val="00C1521F"/>
    <w:rsid w:val="00C40FBC"/>
    <w:rsid w:val="00C41252"/>
    <w:rsid w:val="00C44A83"/>
    <w:rsid w:val="00C5283E"/>
    <w:rsid w:val="00C53A44"/>
    <w:rsid w:val="00C66315"/>
    <w:rsid w:val="00C66EBC"/>
    <w:rsid w:val="00C767BA"/>
    <w:rsid w:val="00C8085B"/>
    <w:rsid w:val="00C83AC8"/>
    <w:rsid w:val="00C87CD2"/>
    <w:rsid w:val="00C901D9"/>
    <w:rsid w:val="00CA3851"/>
    <w:rsid w:val="00CA4C06"/>
    <w:rsid w:val="00CA6171"/>
    <w:rsid w:val="00CA7222"/>
    <w:rsid w:val="00CC7329"/>
    <w:rsid w:val="00CD626C"/>
    <w:rsid w:val="00CE0DE9"/>
    <w:rsid w:val="00CE755B"/>
    <w:rsid w:val="00CF12DE"/>
    <w:rsid w:val="00CF7E07"/>
    <w:rsid w:val="00D07547"/>
    <w:rsid w:val="00D075A4"/>
    <w:rsid w:val="00D145F5"/>
    <w:rsid w:val="00D15139"/>
    <w:rsid w:val="00D22EB5"/>
    <w:rsid w:val="00D43CE3"/>
    <w:rsid w:val="00D46A0C"/>
    <w:rsid w:val="00D474F7"/>
    <w:rsid w:val="00D83CFC"/>
    <w:rsid w:val="00D87F06"/>
    <w:rsid w:val="00D94EC4"/>
    <w:rsid w:val="00DA1172"/>
    <w:rsid w:val="00DB47D2"/>
    <w:rsid w:val="00DC06BE"/>
    <w:rsid w:val="00DC5CDF"/>
    <w:rsid w:val="00DC775B"/>
    <w:rsid w:val="00DD0AAB"/>
    <w:rsid w:val="00DE2765"/>
    <w:rsid w:val="00DE3FC1"/>
    <w:rsid w:val="00DF2248"/>
    <w:rsid w:val="00DF5C44"/>
    <w:rsid w:val="00E022CD"/>
    <w:rsid w:val="00E128DC"/>
    <w:rsid w:val="00E203B4"/>
    <w:rsid w:val="00E20520"/>
    <w:rsid w:val="00E366C2"/>
    <w:rsid w:val="00E44FD4"/>
    <w:rsid w:val="00E546AC"/>
    <w:rsid w:val="00E65DD6"/>
    <w:rsid w:val="00E664FC"/>
    <w:rsid w:val="00E93770"/>
    <w:rsid w:val="00EB3438"/>
    <w:rsid w:val="00EB4A45"/>
    <w:rsid w:val="00EB791D"/>
    <w:rsid w:val="00EB7BBC"/>
    <w:rsid w:val="00EC607E"/>
    <w:rsid w:val="00ED10B5"/>
    <w:rsid w:val="00ED3364"/>
    <w:rsid w:val="00ED5CED"/>
    <w:rsid w:val="00ED71E9"/>
    <w:rsid w:val="00EF5CB2"/>
    <w:rsid w:val="00F00F65"/>
    <w:rsid w:val="00F02DC8"/>
    <w:rsid w:val="00F1362C"/>
    <w:rsid w:val="00F13A28"/>
    <w:rsid w:val="00F15C6B"/>
    <w:rsid w:val="00F20DDA"/>
    <w:rsid w:val="00F224EA"/>
    <w:rsid w:val="00F303C0"/>
    <w:rsid w:val="00F36C83"/>
    <w:rsid w:val="00F743EB"/>
    <w:rsid w:val="00F906DE"/>
    <w:rsid w:val="00F93056"/>
    <w:rsid w:val="00F978A3"/>
    <w:rsid w:val="00FA1D21"/>
    <w:rsid w:val="00FA3CE9"/>
    <w:rsid w:val="00FC7B5F"/>
    <w:rsid w:val="00FF042B"/>
    <w:rsid w:val="00FF4FF3"/>
    <w:rsid w:val="00FF607D"/>
    <w:rsid w:val="00FF7FD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65D6E"/>
  <w15:chartTrackingRefBased/>
  <w15:docId w15:val="{E96EF29F-733B-4B1E-BC7C-7DDD8DE4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before="40"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uiPriority="13"/>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5D8"/>
  </w:style>
  <w:style w:type="paragraph" w:styleId="berschrift1">
    <w:name w:val="heading 1"/>
    <w:basedOn w:val="Standard"/>
    <w:next w:val="Standard"/>
    <w:link w:val="berschrift1Zchn"/>
    <w:uiPriority w:val="1"/>
    <w:qFormat/>
    <w:rsid w:val="002541A8"/>
    <w:pPr>
      <w:keepNext/>
      <w:keepLines/>
      <w:spacing w:before="240" w:after="40"/>
      <w:outlineLvl w:val="0"/>
    </w:pPr>
    <w:rPr>
      <w:rFonts w:asciiTheme="majorHAnsi" w:eastAsiaTheme="majorEastAsia" w:hAnsiTheme="majorHAnsi" w:cstheme="majorBidi"/>
      <w:b/>
      <w:sz w:val="26"/>
      <w:szCs w:val="32"/>
    </w:rPr>
  </w:style>
  <w:style w:type="paragraph" w:styleId="berschrift2">
    <w:name w:val="heading 2"/>
    <w:basedOn w:val="Standard"/>
    <w:next w:val="Standard"/>
    <w:link w:val="berschrift2Zchn"/>
    <w:uiPriority w:val="1"/>
    <w:semiHidden/>
    <w:rsid w:val="002541A8"/>
    <w:pPr>
      <w:keepNext/>
      <w:keepLines/>
      <w:spacing w:before="240" w:after="4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1"/>
    <w:qFormat/>
    <w:rsid w:val="004A132F"/>
    <w:pPr>
      <w:keepNext/>
      <w:keepLines/>
      <w:spacing w:before="240" w:after="4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9"/>
    <w:rsid w:val="00CF7E07"/>
    <w:pPr>
      <w:tabs>
        <w:tab w:val="center" w:pos="4536"/>
        <w:tab w:val="right" w:pos="9072"/>
      </w:tabs>
      <w:spacing w:after="0" w:line="240" w:lineRule="auto"/>
    </w:pPr>
  </w:style>
  <w:style w:type="character" w:customStyle="1" w:styleId="KopfzeileZchn">
    <w:name w:val="Kopfzeile Zchn"/>
    <w:basedOn w:val="Absatz-Standardschriftart"/>
    <w:link w:val="Kopfzeile"/>
    <w:uiPriority w:val="19"/>
    <w:rsid w:val="00CF7E07"/>
  </w:style>
  <w:style w:type="paragraph" w:styleId="Fuzeile">
    <w:name w:val="footer"/>
    <w:basedOn w:val="Standard"/>
    <w:link w:val="FuzeileZchn"/>
    <w:uiPriority w:val="19"/>
    <w:rsid w:val="00F303C0"/>
    <w:pPr>
      <w:tabs>
        <w:tab w:val="center" w:pos="4536"/>
        <w:tab w:val="right" w:pos="9072"/>
      </w:tabs>
      <w:spacing w:before="0" w:after="0" w:line="240" w:lineRule="auto"/>
    </w:pPr>
    <w:rPr>
      <w:sz w:val="17"/>
    </w:rPr>
  </w:style>
  <w:style w:type="character" w:customStyle="1" w:styleId="FuzeileZchn">
    <w:name w:val="Fußzeile Zchn"/>
    <w:basedOn w:val="Absatz-Standardschriftart"/>
    <w:link w:val="Fuzeile"/>
    <w:uiPriority w:val="19"/>
    <w:rsid w:val="00F303C0"/>
    <w:rPr>
      <w:sz w:val="17"/>
    </w:rPr>
  </w:style>
  <w:style w:type="paragraph" w:styleId="Sprechblasentext">
    <w:name w:val="Balloon Text"/>
    <w:basedOn w:val="Standard"/>
    <w:link w:val="SprechblasentextZchn"/>
    <w:uiPriority w:val="99"/>
    <w:semiHidden/>
    <w:unhideWhenUsed/>
    <w:rsid w:val="00AA0F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FBE"/>
    <w:rPr>
      <w:rFonts w:ascii="Segoe UI" w:hAnsi="Segoe UI" w:cs="Segoe UI"/>
      <w:sz w:val="18"/>
      <w:szCs w:val="18"/>
    </w:rPr>
  </w:style>
  <w:style w:type="character" w:styleId="Platzhaltertext">
    <w:name w:val="Placeholder Text"/>
    <w:basedOn w:val="Absatz-Standardschriftart"/>
    <w:uiPriority w:val="99"/>
    <w:semiHidden/>
    <w:rsid w:val="00151792"/>
    <w:rPr>
      <w:color w:val="808080"/>
    </w:rPr>
  </w:style>
  <w:style w:type="character" w:customStyle="1" w:styleId="berschrift1Zchn">
    <w:name w:val="Überschrift 1 Zchn"/>
    <w:basedOn w:val="Absatz-Standardschriftart"/>
    <w:link w:val="berschrift1"/>
    <w:uiPriority w:val="1"/>
    <w:rsid w:val="002541A8"/>
    <w:rPr>
      <w:rFonts w:asciiTheme="majorHAnsi" w:eastAsiaTheme="majorEastAsia" w:hAnsiTheme="majorHAnsi" w:cstheme="majorBidi"/>
      <w:b/>
      <w:sz w:val="26"/>
      <w:szCs w:val="32"/>
    </w:rPr>
  </w:style>
  <w:style w:type="character" w:customStyle="1" w:styleId="berschrift2Zchn">
    <w:name w:val="Überschrift 2 Zchn"/>
    <w:basedOn w:val="Absatz-Standardschriftart"/>
    <w:link w:val="berschrift2"/>
    <w:uiPriority w:val="1"/>
    <w:semiHidden/>
    <w:rsid w:val="009045D8"/>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1"/>
    <w:rsid w:val="004A132F"/>
    <w:rPr>
      <w:rFonts w:asciiTheme="majorHAnsi" w:eastAsiaTheme="majorEastAsia" w:hAnsiTheme="majorHAnsi" w:cstheme="majorBidi"/>
      <w:b/>
      <w:szCs w:val="24"/>
    </w:rPr>
  </w:style>
  <w:style w:type="table" w:styleId="Tabellenraster">
    <w:name w:val="Table Grid"/>
    <w:basedOn w:val="NormaleTabelle"/>
    <w:uiPriority w:val="39"/>
    <w:rsid w:val="00AB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Umschlagabsenderadresse">
    <w:name w:val="envelope return"/>
    <w:basedOn w:val="Standard"/>
    <w:uiPriority w:val="11"/>
    <w:rsid w:val="00F743EB"/>
    <w:pPr>
      <w:spacing w:before="0" w:after="0" w:line="240" w:lineRule="auto"/>
    </w:pPr>
    <w:rPr>
      <w:rFonts w:eastAsiaTheme="majorEastAsia" w:cstheme="majorBidi"/>
      <w:sz w:val="17"/>
    </w:rPr>
  </w:style>
  <w:style w:type="paragraph" w:styleId="Umschlagadresse">
    <w:name w:val="envelope address"/>
    <w:basedOn w:val="Standard"/>
    <w:uiPriority w:val="11"/>
    <w:rsid w:val="003F1F45"/>
    <w:pPr>
      <w:framePr w:w="7938" w:h="1984" w:hRule="exact" w:hSpace="141" w:wrap="auto" w:hAnchor="page" w:xAlign="center" w:yAlign="bottom"/>
      <w:spacing w:before="0" w:after="0" w:line="240" w:lineRule="auto"/>
    </w:pPr>
    <w:rPr>
      <w:rFonts w:eastAsiaTheme="majorEastAsia" w:cstheme="majorBidi"/>
      <w:szCs w:val="24"/>
    </w:rPr>
  </w:style>
  <w:style w:type="paragraph" w:styleId="Unterschrift">
    <w:name w:val="Signature"/>
    <w:basedOn w:val="Standard"/>
    <w:next w:val="Standard"/>
    <w:link w:val="UnterschriftZchn"/>
    <w:uiPriority w:val="19"/>
    <w:rsid w:val="00F20DDA"/>
    <w:pPr>
      <w:spacing w:before="840" w:after="0"/>
    </w:pPr>
  </w:style>
  <w:style w:type="character" w:customStyle="1" w:styleId="UnterschriftZchn">
    <w:name w:val="Unterschrift Zchn"/>
    <w:basedOn w:val="Absatz-Standardschriftart"/>
    <w:link w:val="Unterschrift"/>
    <w:uiPriority w:val="19"/>
    <w:rsid w:val="00C41252"/>
  </w:style>
  <w:style w:type="paragraph" w:styleId="Gruformel">
    <w:name w:val="Closing"/>
    <w:basedOn w:val="Standard"/>
    <w:next w:val="Unterschrift"/>
    <w:link w:val="GruformelZchn"/>
    <w:uiPriority w:val="11"/>
    <w:rsid w:val="0040553D"/>
    <w:pPr>
      <w:spacing w:before="960" w:after="0" w:line="240" w:lineRule="auto"/>
    </w:pPr>
  </w:style>
  <w:style w:type="character" w:customStyle="1" w:styleId="GruformelZchn">
    <w:name w:val="Grußformel Zchn"/>
    <w:basedOn w:val="Absatz-Standardschriftart"/>
    <w:link w:val="Gruformel"/>
    <w:uiPriority w:val="11"/>
    <w:rsid w:val="00C41252"/>
  </w:style>
  <w:style w:type="character" w:styleId="Seitenzahl">
    <w:name w:val="page number"/>
    <w:basedOn w:val="Absatz-Standardschriftart"/>
    <w:uiPriority w:val="19"/>
    <w:rsid w:val="00EF5CB2"/>
    <w:rPr>
      <w:sz w:val="14"/>
    </w:rPr>
  </w:style>
  <w:style w:type="paragraph" w:styleId="Titel">
    <w:name w:val="Title"/>
    <w:basedOn w:val="Standard"/>
    <w:next w:val="Standard"/>
    <w:link w:val="TitelZchn"/>
    <w:uiPriority w:val="1"/>
    <w:qFormat/>
    <w:rsid w:val="00832E22"/>
    <w:pPr>
      <w:spacing w:before="0" w:after="0" w:line="520" w:lineRule="atLeast"/>
      <w:contextualSpacing/>
    </w:pPr>
    <w:rPr>
      <w:rFonts w:asciiTheme="majorHAnsi" w:eastAsiaTheme="majorEastAsia" w:hAnsiTheme="majorHAnsi" w:cstheme="majorBidi"/>
      <w:spacing w:val="-10"/>
      <w:kern w:val="28"/>
      <w:sz w:val="48"/>
      <w:szCs w:val="56"/>
    </w:rPr>
  </w:style>
  <w:style w:type="character" w:customStyle="1" w:styleId="TitelZchn">
    <w:name w:val="Titel Zchn"/>
    <w:basedOn w:val="Absatz-Standardschriftart"/>
    <w:link w:val="Titel"/>
    <w:uiPriority w:val="1"/>
    <w:rsid w:val="00832E22"/>
    <w:rPr>
      <w:rFonts w:asciiTheme="majorHAnsi" w:eastAsiaTheme="majorEastAsia" w:hAnsiTheme="majorHAnsi" w:cstheme="majorBidi"/>
      <w:spacing w:val="-10"/>
      <w:kern w:val="28"/>
      <w:sz w:val="48"/>
      <w:szCs w:val="56"/>
    </w:rPr>
  </w:style>
  <w:style w:type="paragraph" w:customStyle="1" w:styleId="NumreradRubrik1">
    <w:name w:val="Numrerad Rubrik 1"/>
    <w:basedOn w:val="berschrift1"/>
    <w:next w:val="Standard"/>
    <w:semiHidden/>
    <w:qFormat/>
    <w:rsid w:val="00C44A83"/>
    <w:pPr>
      <w:numPr>
        <w:numId w:val="22"/>
      </w:numPr>
    </w:pPr>
  </w:style>
  <w:style w:type="paragraph" w:customStyle="1" w:styleId="NumreradRubrik2">
    <w:name w:val="Numrerad Rubrik 2"/>
    <w:basedOn w:val="berschrift2"/>
    <w:next w:val="Standard"/>
    <w:semiHidden/>
    <w:qFormat/>
    <w:rsid w:val="00C44A83"/>
    <w:pPr>
      <w:numPr>
        <w:ilvl w:val="1"/>
        <w:numId w:val="22"/>
      </w:numPr>
    </w:pPr>
  </w:style>
  <w:style w:type="paragraph" w:customStyle="1" w:styleId="NumreradRubrik3">
    <w:name w:val="Numrerad Rubrik 3"/>
    <w:basedOn w:val="berschrift3"/>
    <w:next w:val="Standard"/>
    <w:semiHidden/>
    <w:qFormat/>
    <w:rsid w:val="00C44A83"/>
    <w:pPr>
      <w:numPr>
        <w:ilvl w:val="2"/>
        <w:numId w:val="22"/>
      </w:numPr>
    </w:pPr>
  </w:style>
  <w:style w:type="numbering" w:customStyle="1" w:styleId="Listformatnumreraderubriker">
    <w:name w:val="Listformat numrerade rubriker"/>
    <w:uiPriority w:val="99"/>
    <w:rsid w:val="00C44A83"/>
    <w:pPr>
      <w:numPr>
        <w:numId w:val="12"/>
      </w:numPr>
    </w:pPr>
  </w:style>
  <w:style w:type="numbering" w:customStyle="1" w:styleId="Listformatnumreradelistor">
    <w:name w:val="Listformat numrerade listor"/>
    <w:uiPriority w:val="99"/>
    <w:rsid w:val="00114302"/>
    <w:pPr>
      <w:numPr>
        <w:numId w:val="13"/>
      </w:numPr>
    </w:pPr>
  </w:style>
  <w:style w:type="numbering" w:customStyle="1" w:styleId="Listformatpunktlista">
    <w:name w:val="Listformat punktlista"/>
    <w:uiPriority w:val="99"/>
    <w:rsid w:val="00114302"/>
    <w:pPr>
      <w:numPr>
        <w:numId w:val="16"/>
      </w:numPr>
    </w:pPr>
  </w:style>
  <w:style w:type="paragraph" w:styleId="Listennummer">
    <w:name w:val="List Number"/>
    <w:basedOn w:val="Standard"/>
    <w:uiPriority w:val="7"/>
    <w:qFormat/>
    <w:rsid w:val="00114302"/>
    <w:pPr>
      <w:numPr>
        <w:numId w:val="26"/>
      </w:numPr>
      <w:spacing w:before="0" w:after="80"/>
    </w:pPr>
  </w:style>
  <w:style w:type="paragraph" w:styleId="Aufzhlungszeichen">
    <w:name w:val="List Bullet"/>
    <w:basedOn w:val="Standard"/>
    <w:uiPriority w:val="8"/>
    <w:qFormat/>
    <w:rsid w:val="00114302"/>
    <w:pPr>
      <w:numPr>
        <w:numId w:val="25"/>
      </w:numPr>
      <w:spacing w:before="0" w:after="80"/>
    </w:pPr>
  </w:style>
  <w:style w:type="paragraph" w:customStyle="1" w:styleId="alist">
    <w:name w:val="(a) list"/>
    <w:basedOn w:val="Standard"/>
    <w:uiPriority w:val="9"/>
    <w:qFormat/>
    <w:rsid w:val="00114302"/>
    <w:pPr>
      <w:numPr>
        <w:ilvl w:val="1"/>
        <w:numId w:val="26"/>
      </w:numPr>
      <w:spacing w:before="0" w:after="80"/>
    </w:pPr>
  </w:style>
  <w:style w:type="paragraph" w:customStyle="1" w:styleId="ilist">
    <w:name w:val="(i) list"/>
    <w:basedOn w:val="Standard"/>
    <w:uiPriority w:val="9"/>
    <w:qFormat/>
    <w:rsid w:val="00114302"/>
    <w:pPr>
      <w:numPr>
        <w:ilvl w:val="2"/>
        <w:numId w:val="26"/>
      </w:numPr>
      <w:spacing w:before="0" w:after="80"/>
    </w:pPr>
  </w:style>
  <w:style w:type="paragraph" w:styleId="Zitat">
    <w:name w:val="Quote"/>
    <w:basedOn w:val="Standard"/>
    <w:next w:val="Standard"/>
    <w:link w:val="ZitatZchn"/>
    <w:uiPriority w:val="29"/>
    <w:semiHidden/>
    <w:qFormat/>
    <w:rsid w:val="004439CF"/>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4439CF"/>
    <w:rPr>
      <w:i/>
      <w:iCs/>
      <w:color w:val="404040" w:themeColor="text1" w:themeTint="BF"/>
    </w:rPr>
  </w:style>
  <w:style w:type="paragraph" w:customStyle="1" w:styleId="Ingress">
    <w:name w:val="Ingress"/>
    <w:basedOn w:val="berschrift1"/>
    <w:next w:val="Standard"/>
    <w:uiPriority w:val="7"/>
    <w:qFormat/>
    <w:rsid w:val="009028BA"/>
    <w:pPr>
      <w:spacing w:after="160" w:line="360" w:lineRule="atLeast"/>
      <w:outlineLvl w:val="9"/>
    </w:pPr>
    <w:rPr>
      <w:b w:val="0"/>
    </w:rPr>
  </w:style>
  <w:style w:type="character" w:styleId="Hyperlink">
    <w:name w:val="Hyperlink"/>
    <w:basedOn w:val="Absatz-Standardschriftart"/>
    <w:uiPriority w:val="99"/>
    <w:unhideWhenUsed/>
    <w:rsid w:val="005150E2"/>
    <w:rPr>
      <w:color w:val="0563C1" w:themeColor="hyperlink"/>
      <w:u w:val="single"/>
    </w:rPr>
  </w:style>
  <w:style w:type="character" w:customStyle="1" w:styleId="UnresolvedMention">
    <w:name w:val="Unresolved Mention"/>
    <w:basedOn w:val="Absatz-Standardschriftart"/>
    <w:uiPriority w:val="99"/>
    <w:semiHidden/>
    <w:unhideWhenUsed/>
    <w:rsid w:val="005150E2"/>
    <w:rPr>
      <w:color w:val="605E5C"/>
      <w:shd w:val="clear" w:color="auto" w:fill="E1DFDD"/>
    </w:rPr>
  </w:style>
  <w:style w:type="paragraph" w:customStyle="1" w:styleId="Vinjett">
    <w:name w:val="Vinjett"/>
    <w:next w:val="Titel"/>
    <w:qFormat/>
    <w:rsid w:val="00C767BA"/>
    <w:pPr>
      <w:pBdr>
        <w:bottom w:val="single" w:sz="8" w:space="1" w:color="FFCD00" w:themeColor="accent1"/>
      </w:pBdr>
      <w:spacing w:after="600"/>
      <w:jc w:val="right"/>
    </w:pPr>
    <w:rPr>
      <w:color w:val="FFCD00" w:themeColor="accent1"/>
      <w:sz w:val="72"/>
    </w:rPr>
  </w:style>
  <w:style w:type="paragraph" w:styleId="StandardWeb">
    <w:name w:val="Normal (Web)"/>
    <w:basedOn w:val="Standard"/>
    <w:uiPriority w:val="99"/>
    <w:semiHidden/>
    <w:unhideWhenUsed/>
    <w:rsid w:val="002E36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suchterLink">
    <w:name w:val="FollowedHyperlink"/>
    <w:basedOn w:val="Absatz-Standardschriftart"/>
    <w:uiPriority w:val="99"/>
    <w:semiHidden/>
    <w:unhideWhenUsed/>
    <w:rsid w:val="008E4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6004">
      <w:bodyDiv w:val="1"/>
      <w:marLeft w:val="0"/>
      <w:marRight w:val="0"/>
      <w:marTop w:val="0"/>
      <w:marBottom w:val="0"/>
      <w:divBdr>
        <w:top w:val="none" w:sz="0" w:space="0" w:color="auto"/>
        <w:left w:val="none" w:sz="0" w:space="0" w:color="auto"/>
        <w:bottom w:val="none" w:sz="0" w:space="0" w:color="auto"/>
        <w:right w:val="none" w:sz="0" w:space="0" w:color="auto"/>
      </w:divBdr>
    </w:div>
    <w:div w:id="996038359">
      <w:bodyDiv w:val="1"/>
      <w:marLeft w:val="0"/>
      <w:marRight w:val="0"/>
      <w:marTop w:val="0"/>
      <w:marBottom w:val="0"/>
      <w:divBdr>
        <w:top w:val="none" w:sz="0" w:space="0" w:color="auto"/>
        <w:left w:val="none" w:sz="0" w:space="0" w:color="auto"/>
        <w:bottom w:val="none" w:sz="0" w:space="0" w:color="auto"/>
        <w:right w:val="none" w:sz="0" w:space="0" w:color="auto"/>
      </w:divBdr>
    </w:div>
    <w:div w:id="1012533188">
      <w:bodyDiv w:val="1"/>
      <w:marLeft w:val="0"/>
      <w:marRight w:val="0"/>
      <w:marTop w:val="0"/>
      <w:marBottom w:val="0"/>
      <w:divBdr>
        <w:top w:val="none" w:sz="0" w:space="0" w:color="auto"/>
        <w:left w:val="none" w:sz="0" w:space="0" w:color="auto"/>
        <w:bottom w:val="none" w:sz="0" w:space="0" w:color="auto"/>
        <w:right w:val="none" w:sz="0" w:space="0" w:color="auto"/>
      </w:divBdr>
    </w:div>
    <w:div w:id="1152332515">
      <w:bodyDiv w:val="1"/>
      <w:marLeft w:val="0"/>
      <w:marRight w:val="0"/>
      <w:marTop w:val="0"/>
      <w:marBottom w:val="0"/>
      <w:divBdr>
        <w:top w:val="none" w:sz="0" w:space="0" w:color="auto"/>
        <w:left w:val="none" w:sz="0" w:space="0" w:color="auto"/>
        <w:bottom w:val="none" w:sz="0" w:space="0" w:color="auto"/>
        <w:right w:val="none" w:sz="0" w:space="0" w:color="auto"/>
      </w:divBdr>
    </w:div>
    <w:div w:id="1896313003">
      <w:bodyDiv w:val="1"/>
      <w:marLeft w:val="0"/>
      <w:marRight w:val="0"/>
      <w:marTop w:val="0"/>
      <w:marBottom w:val="0"/>
      <w:divBdr>
        <w:top w:val="none" w:sz="0" w:space="0" w:color="auto"/>
        <w:left w:val="none" w:sz="0" w:space="0" w:color="auto"/>
        <w:bottom w:val="none" w:sz="0" w:space="0" w:color="auto"/>
        <w:right w:val="none" w:sz="0" w:space="0" w:color="auto"/>
      </w:divBdr>
    </w:div>
    <w:div w:id="1913588138">
      <w:bodyDiv w:val="1"/>
      <w:marLeft w:val="0"/>
      <w:marRight w:val="0"/>
      <w:marTop w:val="0"/>
      <w:marBottom w:val="0"/>
      <w:divBdr>
        <w:top w:val="none" w:sz="0" w:space="0" w:color="auto"/>
        <w:left w:val="none" w:sz="0" w:space="0" w:color="auto"/>
        <w:bottom w:val="none" w:sz="0" w:space="0" w:color="auto"/>
        <w:right w:val="none" w:sz="0" w:space="0" w:color="auto"/>
      </w:divBdr>
    </w:div>
    <w:div w:id="2062826972">
      <w:bodyDiv w:val="1"/>
      <w:marLeft w:val="0"/>
      <w:marRight w:val="0"/>
      <w:marTop w:val="0"/>
      <w:marBottom w:val="0"/>
      <w:divBdr>
        <w:top w:val="none" w:sz="0" w:space="0" w:color="auto"/>
        <w:left w:val="none" w:sz="0" w:space="0" w:color="auto"/>
        <w:bottom w:val="none" w:sz="0" w:space="0" w:color="auto"/>
        <w:right w:val="none" w:sz="0" w:space="0" w:color="auto"/>
      </w:divBdr>
    </w:div>
    <w:div w:id="21360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3eflow.com/de/start-de/" TargetMode="External"/><Relationship Id="rId18" Type="http://schemas.openxmlformats.org/officeDocument/2006/relationships/image" Target="media/image4.png"/><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s://de.energyopticon.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etacon.se/de/uebersicht/" TargetMode="External"/><Relationship Id="rId25" Type="http://schemas.openxmlformats.org/officeDocument/2006/relationships/hyperlink" Target="https://powercell.se/en/start/%2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s://alteredcompany.com/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liq.io/" TargetMode="External"/><Relationship Id="rId23" Type="http://schemas.openxmlformats.org/officeDocument/2006/relationships/hyperlink" Target="https://www.getbright.se/de/startseite/" TargetMode="Externa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lonroad.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swedishexergy.com/"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D8BD69C75D4BF9B1E08433440A351B"/>
        <w:category>
          <w:name w:val="Allmänt"/>
          <w:gallery w:val="placeholder"/>
        </w:category>
        <w:types>
          <w:type w:val="bbPlcHdr"/>
        </w:types>
        <w:behaviors>
          <w:behavior w:val="content"/>
        </w:behaviors>
        <w:guid w:val="{32C48729-9083-43BA-9386-9128A7E4CF96}"/>
      </w:docPartPr>
      <w:docPartBody>
        <w:p w:rsidR="001127CA" w:rsidRDefault="00016D09">
          <w:pPr>
            <w:pStyle w:val="91D8BD69C75D4BF9B1E08433440A351B"/>
          </w:pPr>
          <w:r>
            <w:rPr>
              <w:rStyle w:val="Platzhaltertext"/>
            </w:rPr>
            <w:t>Ange vinjett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4C"/>
    <w:rsid w:val="00016D09"/>
    <w:rsid w:val="001127CA"/>
    <w:rsid w:val="001C5E57"/>
    <w:rsid w:val="00426F4C"/>
    <w:rsid w:val="004E1DB8"/>
    <w:rsid w:val="00EA74F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6F4C"/>
    <w:rPr>
      <w:color w:val="808080"/>
    </w:rPr>
  </w:style>
  <w:style w:type="paragraph" w:customStyle="1" w:styleId="91D8BD69C75D4BF9B1E08433440A351B">
    <w:name w:val="91D8BD69C75D4BF9B1E08433440A3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Tysk-Svenska Handelskammaren">
      <a:dk1>
        <a:sysClr val="windowText" lastClr="000000"/>
      </a:dk1>
      <a:lt1>
        <a:sysClr val="window" lastClr="FFFFFF"/>
      </a:lt1>
      <a:dk2>
        <a:srgbClr val="44546A"/>
      </a:dk2>
      <a:lt2>
        <a:srgbClr val="E7E6E6"/>
      </a:lt2>
      <a:accent1>
        <a:srgbClr val="FFCD00"/>
      </a:accent1>
      <a:accent2>
        <a:srgbClr val="E65F54"/>
      </a:accent2>
      <a:accent3>
        <a:srgbClr val="4977AD"/>
      </a:accent3>
      <a:accent4>
        <a:srgbClr val="62ABCF"/>
      </a:accent4>
      <a:accent5>
        <a:srgbClr val="918370"/>
      </a:accent5>
      <a:accent6>
        <a:srgbClr val="70B0A6"/>
      </a:accent6>
      <a:hlink>
        <a:srgbClr val="0563C1"/>
      </a:hlink>
      <a:folHlink>
        <a:srgbClr val="954F72"/>
      </a:folHlink>
    </a:clrScheme>
    <a:fontScheme name="Tysk-Svenska Handelskammare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d4edeeb4b414d97a6a8d66b2dfdfa4e xmlns="3cd8e0ef-eb86-4baa-9785-df9a8cb502ac">
      <Terms xmlns="http://schemas.microsoft.com/office/infopath/2007/PartnerControls"/>
    </cd4edeeb4b414d97a6a8d66b2dfdfa4e>
    <mb060e50ddda45febc6d86f9eb9ecd17 xmlns="3cd8e0ef-eb86-4baa-9785-df9a8cb502ac">
      <Terms xmlns="http://schemas.microsoft.com/office/infopath/2007/PartnerControls">
        <TermInfo xmlns="http://schemas.microsoft.com/office/infopath/2007/PartnerControls">
          <TermName xmlns="http://schemas.microsoft.com/office/infopath/2007/PartnerControls">Bonusresa</TermName>
          <TermId xmlns="http://schemas.microsoft.com/office/infopath/2007/PartnerControls">2cb05934-5495-4821-82bd-079d6e0081b9</TermId>
        </TermInfo>
        <TermInfo xmlns="http://schemas.microsoft.com/office/infopath/2007/PartnerControls">
          <TermName xmlns="http://schemas.microsoft.com/office/infopath/2007/PartnerControls">SGCP</TermName>
          <TermId xmlns="http://schemas.microsoft.com/office/infopath/2007/PartnerControls">57a59610-b420-43a8-ac28-fea6ea90b782</TermId>
        </TermInfo>
      </Terms>
    </mb060e50ddda45febc6d86f9eb9ecd17>
    <iacdd10ce82044f19f810877b3fba38d xmlns="3cd8e0ef-eb86-4baa-9785-df9a8cb502ac">
      <Terms xmlns="http://schemas.microsoft.com/office/infopath/2007/PartnerControls"/>
    </iacdd10ce82044f19f810877b3fba38d>
    <TaxCatchAll xmlns="3cd8e0ef-eb86-4baa-9785-df9a8cb502ac">
      <Value>5</Value>
      <Value>64</Value>
      <Value>17</Value>
      <Value>8</Value>
      <Value>7</Value>
    </TaxCatchAll>
    <l70db197426641f3b6a5742b4dc945a8 xmlns="3cd8e0ef-eb86-4baa-9785-df9a8cb502a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d2c5cf3a-a590-437d-be92-593b507e751d</TermId>
        </TermInfo>
      </Terms>
    </l70db197426641f3b6a5742b4dc945a8>
    <j8ad2f8fd4d44b4fbfbf2f3bd1cf1b23 xmlns="3cd8e0ef-eb86-4baa-9785-df9a8cb502ac">
      <Terms xmlns="http://schemas.microsoft.com/office/infopath/2007/PartnerControls">
        <TermInfo xmlns="http://schemas.microsoft.com/office/infopath/2007/PartnerControls">
          <TermName xmlns="http://schemas.microsoft.com/office/infopath/2007/PartnerControls">Underlag</TermName>
          <TermId xmlns="http://schemas.microsoft.com/office/infopath/2007/PartnerControls">db7db31b-0d39-4f91-8e2a-1c8e8ae7b6c4</TermId>
        </TermInfo>
      </Terms>
    </j8ad2f8fd4d44b4fbfbf2f3bd1cf1b23>
    <m9a97b021c7e4a62b18ca4d0bc29813f xmlns="3cd8e0ef-eb86-4baa-9785-df9a8cb502ac">
      <Terms xmlns="http://schemas.microsoft.com/office/infopath/2007/PartnerControls">
        <TermInfo xmlns="http://schemas.microsoft.com/office/infopath/2007/PartnerControls">
          <TermName xmlns="http://schemas.microsoft.com/office/infopath/2007/PartnerControls">Studieresa</TermName>
          <TermId xmlns="http://schemas.microsoft.com/office/infopath/2007/PartnerControls">eb1428a8-4c10-47f6-ba9b-3c0ab69043ff</TermId>
        </TermInfo>
      </Terms>
    </m9a97b021c7e4a62b18ca4d0bc29813f>
    <Revisionsdatum xmlns="3cd8e0ef-eb86-4baa-9785-df9a8cb502ac" xsi:nil="true"/>
    <Informationsägare xmlns="3cd8e0ef-eb86-4baa-9785-df9a8cb502ac">
      <UserInfo>
        <DisplayName/>
        <AccountId xsi:nil="true"/>
        <AccountType/>
      </UserInfo>
    </Informationsägare>
  </documentManagement>
</p:properties>
</file>

<file path=customXml/item3.xml><?xml version="1.0" encoding="utf-8"?>
<ct:contentTypeSchema xmlns:ct="http://schemas.microsoft.com/office/2006/metadata/contentType" xmlns:ma="http://schemas.microsoft.com/office/2006/metadata/properties/metaAttributes" ct:_="" ma:_="" ma:contentTypeName="Kund" ma:contentTypeID="0x010100121CE170AFAA4E458A97E803019AFDB500C2413DD2C89D7143BB6D8EBC258B5393" ma:contentTypeVersion="10" ma:contentTypeDescription="" ma:contentTypeScope="" ma:versionID="ee97e00e0b5a45fc34230a99257e001e">
  <xsd:schema xmlns:xsd="http://www.w3.org/2001/XMLSchema" xmlns:xs="http://www.w3.org/2001/XMLSchema" xmlns:p="http://schemas.microsoft.com/office/2006/metadata/properties" xmlns:ns2="3cd8e0ef-eb86-4baa-9785-df9a8cb502ac" targetNamespace="http://schemas.microsoft.com/office/2006/metadata/properties" ma:root="true" ma:fieldsID="17608b7ce18e94865561f206861f0e68" ns2:_="">
    <xsd:import namespace="3cd8e0ef-eb86-4baa-9785-df9a8cb502ac"/>
    <xsd:element name="properties">
      <xsd:complexType>
        <xsd:sequence>
          <xsd:element name="documentManagement">
            <xsd:complexType>
              <xsd:all>
                <xsd:element ref="ns2:j8ad2f8fd4d44b4fbfbf2f3bd1cf1b23" minOccurs="0"/>
                <xsd:element ref="ns2:TaxCatchAll" minOccurs="0"/>
                <xsd:element ref="ns2:TaxCatchAllLabel" minOccurs="0"/>
                <xsd:element ref="ns2:m9a97b021c7e4a62b18ca4d0bc29813f" minOccurs="0"/>
                <xsd:element ref="ns2:l70db197426641f3b6a5742b4dc945a8" minOccurs="0"/>
                <xsd:element ref="ns2:iacdd10ce82044f19f810877b3fba38d" minOccurs="0"/>
                <xsd:element ref="ns2:cd4edeeb4b414d97a6a8d66b2dfdfa4e" minOccurs="0"/>
                <xsd:element ref="ns2:Informationsägare" minOccurs="0"/>
                <xsd:element ref="ns2:Revisionsdatum" minOccurs="0"/>
                <xsd:element ref="ns2:mb060e50ddda45febc6d86f9eb9ecd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8e0ef-eb86-4baa-9785-df9a8cb502ac" elementFormDefault="qualified">
    <xsd:import namespace="http://schemas.microsoft.com/office/2006/documentManagement/types"/>
    <xsd:import namespace="http://schemas.microsoft.com/office/infopath/2007/PartnerControls"/>
    <xsd:element name="j8ad2f8fd4d44b4fbfbf2f3bd1cf1b23" ma:index="7" ma:taxonomy="true" ma:internalName="j8ad2f8fd4d44b4fbfbf2f3bd1cf1b23" ma:taxonomyFieldName="Dokumenttyp" ma:displayName="Dokumenttyp" ma:readOnly="false" ma:default="" ma:fieldId="{38ad2f8f-d4d4-4b4f-bfbf-2f3bd1cf1b23}" ma:sspId="50805e51-cdb7-4bba-8254-2397831360a1" ma:termSetId="515263ea-8649-4f32-95d9-71324f954871"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ecc5fc73-4923-4859-be9b-7cf710b2281e}" ma:internalName="TaxCatchAll" ma:showField="CatchAllData" ma:web="ff7a4cd3-d281-4682-a57d-aa1b8111893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c5fc73-4923-4859-be9b-7cf710b2281e}" ma:internalName="TaxCatchAllLabel" ma:readOnly="true" ma:showField="CatchAllDataLabel" ma:web="ff7a4cd3-d281-4682-a57d-aa1b81118931">
      <xsd:complexType>
        <xsd:complexContent>
          <xsd:extension base="dms:MultiChoiceLookup">
            <xsd:sequence>
              <xsd:element name="Value" type="dms:Lookup" maxOccurs="unbounded" minOccurs="0" nillable="true"/>
            </xsd:sequence>
          </xsd:extension>
        </xsd:complexContent>
      </xsd:complexType>
    </xsd:element>
    <xsd:element name="m9a97b021c7e4a62b18ca4d0bc29813f" ma:index="11" ma:taxonomy="true" ma:internalName="m9a97b021c7e4a62b18ca4d0bc29813f" ma:taxonomyFieldName="Omrade" ma:displayName="Område" ma:readOnly="false" ma:default="" ma:fieldId="{69a97b02-1c7e-4a62-b18c-a4d0bc29813f}" ma:taxonomyMulti="true" ma:sspId="50805e51-cdb7-4bba-8254-2397831360a1" ma:termSetId="56b58893-61c7-49d1-a0be-4e54a40d21d7" ma:anchorId="00000000-0000-0000-0000-000000000000" ma:open="false" ma:isKeyword="false">
      <xsd:complexType>
        <xsd:sequence>
          <xsd:element ref="pc:Terms" minOccurs="0" maxOccurs="1"/>
        </xsd:sequence>
      </xsd:complexType>
    </xsd:element>
    <xsd:element name="l70db197426641f3b6a5742b4dc945a8" ma:index="13" nillable="true" ma:taxonomy="true" ma:internalName="l70db197426641f3b6a5742b4dc945a8" ma:taxonomyFieldName="_x00c5_r" ma:displayName="År" ma:default="" ma:fieldId="{570db197-4266-41f3-b6a5-742b4dc945a8}" ma:sspId="50805e51-cdb7-4bba-8254-2397831360a1" ma:termSetId="a292320f-8577-4d8c-b17a-1c30da0c4ac0" ma:anchorId="00000000-0000-0000-0000-000000000000" ma:open="false" ma:isKeyword="false">
      <xsd:complexType>
        <xsd:sequence>
          <xsd:element ref="pc:Terms" minOccurs="0" maxOccurs="1"/>
        </xsd:sequence>
      </xsd:complexType>
    </xsd:element>
    <xsd:element name="iacdd10ce82044f19f810877b3fba38d" ma:index="15" nillable="true" ma:taxonomy="true" ma:internalName="iacdd10ce82044f19f810877b3fba38d" ma:taxonomyFieldName="Period" ma:displayName="Period" ma:default="" ma:fieldId="{2acdd10c-e820-44f1-9f81-0877b3fba38d}" ma:sspId="50805e51-cdb7-4bba-8254-2397831360a1" ma:termSetId="f83b2b49-2e0a-476a-99eb-55c3de03e80a" ma:anchorId="00000000-0000-0000-0000-000000000000" ma:open="false" ma:isKeyword="false">
      <xsd:complexType>
        <xsd:sequence>
          <xsd:element ref="pc:Terms" minOccurs="0" maxOccurs="1"/>
        </xsd:sequence>
      </xsd:complexType>
    </xsd:element>
    <xsd:element name="cd4edeeb4b414d97a6a8d66b2dfdfa4e" ma:index="18" nillable="true" ma:taxonomy="true" ma:internalName="cd4edeeb4b414d97a6a8d66b2dfdfa4e" ma:taxonomyFieldName="Intressent" ma:displayName="Intressent" ma:readOnly="false" ma:default="" ma:fieldId="{cd4edeeb-4b41-4d97-a6a8-d66b2dfdfa4e}" ma:taxonomyMulti="true" ma:sspId="50805e51-cdb7-4bba-8254-2397831360a1" ma:termSetId="a61b577b-b402-4c10-8cde-23ad48e0613f" ma:anchorId="00000000-0000-0000-0000-000000000000" ma:open="true" ma:isKeyword="false">
      <xsd:complexType>
        <xsd:sequence>
          <xsd:element ref="pc:Terms" minOccurs="0" maxOccurs="1"/>
        </xsd:sequence>
      </xsd:complexType>
    </xsd:element>
    <xsd:element name="Informationsägare" ma:index="20" nillable="true" ma:displayName="Informationsägare" ma:list="UserInfo" ma:SharePointGroup="0" ma:internalName="Informations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sdatum" ma:index="21" nillable="true" ma:displayName="Revisionsdatum" ma:format="DateOnly" ma:internalName="Revisionsdatum">
      <xsd:simpleType>
        <xsd:restriction base="dms:DateTime"/>
      </xsd:simpleType>
    </xsd:element>
    <xsd:element name="mb060e50ddda45febc6d86f9eb9ecd17" ma:index="22" nillable="true" ma:taxonomy="true" ma:internalName="mb060e50ddda45febc6d86f9eb9ecd17" ma:taxonomyFieldName="MetaShareKeywords" ma:displayName="Nyckelord" ma:fieldId="{6b060e50-ddda-45fe-bc6d-86f9eb9ecd17}" ma:taxonomyMulti="true" ma:sspId="50805e51-cdb7-4bba-8254-2397831360a1" ma:termSetId="779239b1-91d7-47e6-8585-d2ec65633b7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0805e51-cdb7-4bba-8254-2397831360a1" ContentTypeId="0x010100121CE170AFAA4E458A97E803019AFDB5"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C7B78-7E9B-4060-B646-A86D95B849B9}">
  <ds:schemaRefs>
    <ds:schemaRef ds:uri="http://schemas.microsoft.com/sharepoint/v3/contenttype/forms"/>
  </ds:schemaRefs>
</ds:datastoreItem>
</file>

<file path=customXml/itemProps2.xml><?xml version="1.0" encoding="utf-8"?>
<ds:datastoreItem xmlns:ds="http://schemas.openxmlformats.org/officeDocument/2006/customXml" ds:itemID="{65E4BA70-D116-4456-A758-546D4A7580E7}">
  <ds:schemaRefs>
    <ds:schemaRef ds:uri="3cd8e0ef-eb86-4baa-9785-df9a8cb502ac"/>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333512-44B8-4EC5-AF8F-C2BB260EA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8e0ef-eb86-4baa-9785-df9a8cb5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72F7D-9AF7-48FE-8656-155DCA2AE14C}">
  <ds:schemaRefs>
    <ds:schemaRef ds:uri="Microsoft.SharePoint.Taxonomy.ContentTypeSync"/>
  </ds:schemaRefs>
</ds:datastoreItem>
</file>

<file path=customXml/itemProps5.xml><?xml version="1.0" encoding="utf-8"?>
<ds:datastoreItem xmlns:ds="http://schemas.openxmlformats.org/officeDocument/2006/customXml" ds:itemID="{F42F952B-93BF-4DBE-827E-AF329B49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4955</Characters>
  <Application>Microsoft Office Word</Application>
  <DocSecurity>0</DocSecurity>
  <Lines>41</Lines>
  <Paragraphs>11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Binsteiner Foberg</dc:creator>
  <cp:keywords/>
  <dc:description/>
  <cp:lastModifiedBy>Schmidt, Olga  ThEGA</cp:lastModifiedBy>
  <cp:revision>74</cp:revision>
  <cp:lastPrinted>2022-08-04T09:18:00Z</cp:lastPrinted>
  <dcterms:created xsi:type="dcterms:W3CDTF">2022-06-27T23:48:00Z</dcterms:created>
  <dcterms:modified xsi:type="dcterms:W3CDTF">2022-08-04T09:20:00Z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0x010100121CE170AFAA4E458A97E803019AFDB500C2413DD2C89D7143BB6D8EBC258B5393</vt:lpwstr>
  </property>
  <property fmtid="{D5CDD505-2E9C-101B-9397-08002B2CF9AE}" pid="3" name="MetaShareKeywords">
    <vt:lpwstr>64;#Bonusresa|2cb05934-5495-4821-82bd-079d6e0081b9;#7;#SGCP|57a59610-b420-43a8-ac28-fea6ea90b782</vt:lpwstr>
  </property>
  <property fmtid="{D5CDD505-2E9C-101B-9397-08002B2CF9AE}" pid="4" name="Omrade">
    <vt:lpwstr>8;#Studieresa|eb1428a8-4c10-47f6-ba9b-3c0ab69043ff</vt:lpwstr>
  </property>
  <property fmtid="{D5CDD505-2E9C-101B-9397-08002B2CF9AE}" pid="5" name="Dokumenttyp">
    <vt:lpwstr>17;#Underlag|db7db31b-0d39-4f91-8e2a-1c8e8ae7b6c4</vt:lpwstr>
  </property>
  <property fmtid="{D5CDD505-2E9C-101B-9397-08002B2CF9AE}" pid="6" name="År">
    <vt:lpwstr>5;#2022|d2c5cf3a-a590-437d-be92-593b507e751d</vt:lpwstr>
  </property>
  <property fmtid="{D5CDD505-2E9C-101B-9397-08002B2CF9AE}" pid="7" name="Intressent">
    <vt:lpwstr/>
  </property>
  <property fmtid="{D5CDD505-2E9C-101B-9397-08002B2CF9AE}" pid="8" name="Period">
    <vt:lpwstr/>
  </property>
</Properties>
</file>